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2" w:rsidRDefault="006F442C" w:rsidP="006F442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proofErr w:type="gramStart"/>
      <w:r>
        <w:rPr>
          <w:b/>
          <w:sz w:val="28"/>
          <w:szCs w:val="28"/>
        </w:rPr>
        <w:t>.e</w:t>
      </w:r>
      <w:proofErr w:type="gramEnd"/>
      <w:r>
        <w:rPr>
          <w:b/>
          <w:sz w:val="28"/>
          <w:szCs w:val="28"/>
        </w:rPr>
        <w:t xml:space="preserve"> Diversity of Candidates in Professional Education</w:t>
      </w:r>
    </w:p>
    <w:p w:rsidR="006F442C" w:rsidRDefault="006F442C" w:rsidP="006F442C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1620"/>
        <w:gridCol w:w="1710"/>
        <w:gridCol w:w="1980"/>
      </w:tblGrid>
      <w:tr w:rsidR="006F442C" w:rsidRPr="006F442C" w:rsidTr="006F442C">
        <w:tc>
          <w:tcPr>
            <w:tcW w:w="3618" w:type="dxa"/>
          </w:tcPr>
          <w:p w:rsidR="006F442C" w:rsidRPr="006F442C" w:rsidRDefault="006F442C" w:rsidP="006F442C">
            <w:pPr>
              <w:pStyle w:val="NoSpacing"/>
              <w:rPr>
                <w:b/>
              </w:rPr>
            </w:pPr>
          </w:p>
        </w:tc>
        <w:tc>
          <w:tcPr>
            <w:tcW w:w="1620" w:type="dxa"/>
          </w:tcPr>
          <w:p w:rsidR="006F442C" w:rsidRDefault="006F442C" w:rsidP="006F442C">
            <w:pPr>
              <w:pStyle w:val="NoSpacing"/>
              <w:rPr>
                <w:b/>
              </w:rPr>
            </w:pPr>
            <w:r>
              <w:rPr>
                <w:b/>
              </w:rPr>
              <w:t>Candidates in Initial Teacher Preparation Programs</w:t>
            </w:r>
          </w:p>
          <w:p w:rsidR="006F442C" w:rsidRDefault="00021A3E" w:rsidP="006F442C">
            <w:pPr>
              <w:pStyle w:val="NoSpacing"/>
              <w:rPr>
                <w:b/>
              </w:rPr>
            </w:pPr>
            <w:r>
              <w:rPr>
                <w:b/>
              </w:rPr>
              <w:t>n</w:t>
            </w:r>
            <w:r w:rsidR="006F442C">
              <w:rPr>
                <w:b/>
              </w:rPr>
              <w:t xml:space="preserve"> = </w:t>
            </w:r>
            <w:r>
              <w:rPr>
                <w:b/>
              </w:rPr>
              <w:t>39</w:t>
            </w:r>
          </w:p>
          <w:p w:rsidR="006F442C" w:rsidRPr="006F442C" w:rsidRDefault="006F442C" w:rsidP="006F442C">
            <w:pPr>
              <w:pStyle w:val="NoSpacing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710" w:type="dxa"/>
          </w:tcPr>
          <w:p w:rsidR="006F442C" w:rsidRDefault="006F442C" w:rsidP="006F442C">
            <w:pPr>
              <w:pStyle w:val="NoSpacing"/>
              <w:rPr>
                <w:b/>
              </w:rPr>
            </w:pPr>
            <w:r>
              <w:rPr>
                <w:b/>
              </w:rPr>
              <w:t>All Students in Institution</w:t>
            </w:r>
          </w:p>
          <w:p w:rsidR="006F442C" w:rsidRDefault="00021A3E" w:rsidP="006F442C">
            <w:pPr>
              <w:pStyle w:val="NoSpacing"/>
              <w:rPr>
                <w:b/>
              </w:rPr>
            </w:pPr>
            <w:r>
              <w:rPr>
                <w:b/>
              </w:rPr>
              <w:t>n</w:t>
            </w:r>
            <w:r w:rsidR="006F442C">
              <w:rPr>
                <w:b/>
              </w:rPr>
              <w:t xml:space="preserve"> =</w:t>
            </w:r>
          </w:p>
          <w:p w:rsidR="006F442C" w:rsidRDefault="006F442C" w:rsidP="006F442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(%) </w:t>
            </w:r>
          </w:p>
          <w:p w:rsidR="00C16CF2" w:rsidRDefault="00C16CF2" w:rsidP="006F442C">
            <w:pPr>
              <w:pStyle w:val="NoSpacing"/>
              <w:rPr>
                <w:b/>
              </w:rPr>
            </w:pPr>
          </w:p>
          <w:p w:rsidR="00C16CF2" w:rsidRPr="00C16CF2" w:rsidRDefault="00C16CF2" w:rsidP="006F442C">
            <w:pPr>
              <w:pStyle w:val="NoSpacing"/>
            </w:pPr>
            <w:r>
              <w:t>(Fall 2012)</w:t>
            </w:r>
          </w:p>
        </w:tc>
        <w:tc>
          <w:tcPr>
            <w:tcW w:w="1980" w:type="dxa"/>
          </w:tcPr>
          <w:p w:rsidR="006F442C" w:rsidRDefault="006F442C" w:rsidP="006F442C">
            <w:pPr>
              <w:pStyle w:val="NoSpacing"/>
              <w:rPr>
                <w:b/>
              </w:rPr>
            </w:pPr>
            <w:r>
              <w:rPr>
                <w:b/>
              </w:rPr>
              <w:t>Diversity of Geographical Area Served by Institution</w:t>
            </w:r>
          </w:p>
          <w:p w:rsidR="006F442C" w:rsidRDefault="006F442C" w:rsidP="006F442C">
            <w:pPr>
              <w:pStyle w:val="NoSpacing"/>
              <w:rPr>
                <w:b/>
              </w:rPr>
            </w:pPr>
            <w:r>
              <w:rPr>
                <w:b/>
              </w:rPr>
              <w:t>(%)</w:t>
            </w:r>
          </w:p>
          <w:p w:rsidR="00157207" w:rsidRPr="00157207" w:rsidRDefault="005B5F91" w:rsidP="006F442C">
            <w:pPr>
              <w:pStyle w:val="NoSpacing"/>
            </w:pPr>
            <w:r>
              <w:t>(2010</w:t>
            </w:r>
            <w:r w:rsidR="00157207">
              <w:t xml:space="preserve"> Census)</w:t>
            </w:r>
          </w:p>
        </w:tc>
      </w:tr>
      <w:tr w:rsidR="006F442C" w:rsidTr="006F442C">
        <w:tc>
          <w:tcPr>
            <w:tcW w:w="3618" w:type="dxa"/>
          </w:tcPr>
          <w:p w:rsidR="006F442C" w:rsidRDefault="006F442C" w:rsidP="006F442C">
            <w:pPr>
              <w:pStyle w:val="NoSpacing"/>
            </w:pPr>
            <w:r>
              <w:t>Hispanic/Latino of any race</w:t>
            </w:r>
          </w:p>
        </w:tc>
        <w:tc>
          <w:tcPr>
            <w:tcW w:w="1620" w:type="dxa"/>
          </w:tcPr>
          <w:p w:rsidR="006F442C" w:rsidRDefault="00021A3E" w:rsidP="006F442C">
            <w:pPr>
              <w:pStyle w:val="NoSpacing"/>
            </w:pPr>
            <w:r>
              <w:t>0</w:t>
            </w:r>
          </w:p>
        </w:tc>
        <w:tc>
          <w:tcPr>
            <w:tcW w:w="1710" w:type="dxa"/>
          </w:tcPr>
          <w:p w:rsidR="006F442C" w:rsidRDefault="00C16CF2" w:rsidP="006F442C">
            <w:pPr>
              <w:pStyle w:val="NoSpacing"/>
            </w:pPr>
            <w:r>
              <w:t>22</w:t>
            </w:r>
          </w:p>
          <w:p w:rsidR="00C16CF2" w:rsidRDefault="00C16CF2" w:rsidP="006F442C">
            <w:pPr>
              <w:pStyle w:val="NoSpacing"/>
            </w:pPr>
            <w:r>
              <w:t>(2%)</w:t>
            </w:r>
          </w:p>
        </w:tc>
        <w:tc>
          <w:tcPr>
            <w:tcW w:w="1980" w:type="dxa"/>
          </w:tcPr>
          <w:p w:rsidR="00157207" w:rsidRDefault="00157207" w:rsidP="006F442C">
            <w:pPr>
              <w:pStyle w:val="NoSpacing"/>
            </w:pPr>
            <w:r>
              <w:t>Indiana = 6.3%</w:t>
            </w:r>
          </w:p>
          <w:p w:rsidR="006F442C" w:rsidRDefault="006F442C" w:rsidP="006F442C">
            <w:pPr>
              <w:pStyle w:val="NoSpacing"/>
            </w:pPr>
            <w:r>
              <w:t>Kentucky = 3.2%</w:t>
            </w:r>
          </w:p>
          <w:p w:rsidR="00157207" w:rsidRDefault="00157207" w:rsidP="006F442C">
            <w:pPr>
              <w:pStyle w:val="NoSpacing"/>
            </w:pPr>
            <w:r>
              <w:t>Ohio = 3.3%</w:t>
            </w:r>
          </w:p>
        </w:tc>
      </w:tr>
      <w:tr w:rsidR="006F442C" w:rsidTr="006F442C">
        <w:tc>
          <w:tcPr>
            <w:tcW w:w="3618" w:type="dxa"/>
          </w:tcPr>
          <w:p w:rsidR="006F442C" w:rsidRDefault="006F442C" w:rsidP="006F442C">
            <w:pPr>
              <w:pStyle w:val="NoSpacing"/>
            </w:pPr>
            <w:r>
              <w:t>American Indian or Alaska native</w:t>
            </w:r>
          </w:p>
        </w:tc>
        <w:tc>
          <w:tcPr>
            <w:tcW w:w="1620" w:type="dxa"/>
          </w:tcPr>
          <w:p w:rsidR="006F442C" w:rsidRDefault="00021A3E" w:rsidP="006F442C">
            <w:pPr>
              <w:pStyle w:val="NoSpacing"/>
            </w:pPr>
            <w:r>
              <w:t>0</w:t>
            </w:r>
          </w:p>
        </w:tc>
        <w:tc>
          <w:tcPr>
            <w:tcW w:w="1710" w:type="dxa"/>
          </w:tcPr>
          <w:p w:rsidR="006F442C" w:rsidRDefault="00C16CF2" w:rsidP="006F442C">
            <w:pPr>
              <w:pStyle w:val="NoSpacing"/>
            </w:pPr>
            <w:r>
              <w:t>4</w:t>
            </w:r>
          </w:p>
          <w:p w:rsidR="00C16CF2" w:rsidRDefault="00C16CF2" w:rsidP="006F442C">
            <w:pPr>
              <w:pStyle w:val="NoSpacing"/>
            </w:pPr>
            <w:r>
              <w:t>(.4%)</w:t>
            </w:r>
          </w:p>
        </w:tc>
        <w:tc>
          <w:tcPr>
            <w:tcW w:w="1980" w:type="dxa"/>
          </w:tcPr>
          <w:p w:rsidR="00157207" w:rsidRDefault="00157207" w:rsidP="006F442C">
            <w:pPr>
              <w:pStyle w:val="NoSpacing"/>
            </w:pPr>
            <w:r>
              <w:t>Indiana = .4%</w:t>
            </w:r>
          </w:p>
          <w:p w:rsidR="006F442C" w:rsidRDefault="006F442C" w:rsidP="006F442C">
            <w:pPr>
              <w:pStyle w:val="NoSpacing"/>
            </w:pPr>
            <w:r>
              <w:t>Kentucky = .3%</w:t>
            </w:r>
          </w:p>
          <w:p w:rsidR="00157207" w:rsidRDefault="00157207" w:rsidP="006F442C">
            <w:pPr>
              <w:pStyle w:val="NoSpacing"/>
            </w:pPr>
            <w:r>
              <w:t>Ohio = .3%</w:t>
            </w:r>
          </w:p>
        </w:tc>
      </w:tr>
      <w:tr w:rsidR="006F442C" w:rsidTr="006F442C">
        <w:tc>
          <w:tcPr>
            <w:tcW w:w="3618" w:type="dxa"/>
          </w:tcPr>
          <w:p w:rsidR="006F442C" w:rsidRDefault="006F442C" w:rsidP="006F442C">
            <w:pPr>
              <w:pStyle w:val="NoSpacing"/>
            </w:pPr>
            <w:r>
              <w:t>Asian</w:t>
            </w:r>
          </w:p>
        </w:tc>
        <w:tc>
          <w:tcPr>
            <w:tcW w:w="1620" w:type="dxa"/>
          </w:tcPr>
          <w:p w:rsidR="006F442C" w:rsidRDefault="00021A3E" w:rsidP="006F442C">
            <w:pPr>
              <w:pStyle w:val="NoSpacing"/>
            </w:pPr>
            <w:r>
              <w:t>0</w:t>
            </w:r>
          </w:p>
        </w:tc>
        <w:tc>
          <w:tcPr>
            <w:tcW w:w="1710" w:type="dxa"/>
          </w:tcPr>
          <w:p w:rsidR="006F442C" w:rsidRDefault="00C16CF2" w:rsidP="006F442C">
            <w:pPr>
              <w:pStyle w:val="NoSpacing"/>
            </w:pPr>
            <w:r>
              <w:t>8</w:t>
            </w:r>
          </w:p>
          <w:p w:rsidR="00C16CF2" w:rsidRDefault="00C16CF2" w:rsidP="006F442C">
            <w:pPr>
              <w:pStyle w:val="NoSpacing"/>
            </w:pPr>
            <w:r>
              <w:t>(.7%)</w:t>
            </w:r>
          </w:p>
        </w:tc>
        <w:tc>
          <w:tcPr>
            <w:tcW w:w="1980" w:type="dxa"/>
          </w:tcPr>
          <w:p w:rsidR="00157207" w:rsidRDefault="00157207" w:rsidP="006F442C">
            <w:pPr>
              <w:pStyle w:val="NoSpacing"/>
            </w:pPr>
            <w:r>
              <w:t>Indiana = 1.8%</w:t>
            </w:r>
          </w:p>
          <w:p w:rsidR="006F442C" w:rsidRDefault="006F442C" w:rsidP="006F442C">
            <w:pPr>
              <w:pStyle w:val="NoSpacing"/>
            </w:pPr>
            <w:r>
              <w:t>Kentucky = 1.3%</w:t>
            </w:r>
          </w:p>
          <w:p w:rsidR="00157207" w:rsidRDefault="00157207" w:rsidP="006F442C">
            <w:pPr>
              <w:pStyle w:val="NoSpacing"/>
            </w:pPr>
            <w:r>
              <w:t>Ohio = 1.8%</w:t>
            </w:r>
          </w:p>
        </w:tc>
      </w:tr>
      <w:tr w:rsidR="006F442C" w:rsidTr="006F442C">
        <w:tc>
          <w:tcPr>
            <w:tcW w:w="3618" w:type="dxa"/>
          </w:tcPr>
          <w:p w:rsidR="006F442C" w:rsidRDefault="006F442C" w:rsidP="006F442C">
            <w:pPr>
              <w:pStyle w:val="NoSpacing"/>
            </w:pPr>
            <w:r>
              <w:t>Black or African American</w:t>
            </w:r>
          </w:p>
        </w:tc>
        <w:tc>
          <w:tcPr>
            <w:tcW w:w="1620" w:type="dxa"/>
          </w:tcPr>
          <w:p w:rsidR="006F442C" w:rsidRDefault="00021A3E" w:rsidP="006F442C">
            <w:pPr>
              <w:pStyle w:val="NoSpacing"/>
            </w:pPr>
            <w:r>
              <w:t>2</w:t>
            </w:r>
          </w:p>
          <w:p w:rsidR="00021A3E" w:rsidRDefault="00021A3E" w:rsidP="006F442C">
            <w:pPr>
              <w:pStyle w:val="NoSpacing"/>
            </w:pPr>
            <w:r>
              <w:t>(5%)</w:t>
            </w:r>
          </w:p>
        </w:tc>
        <w:tc>
          <w:tcPr>
            <w:tcW w:w="1710" w:type="dxa"/>
          </w:tcPr>
          <w:p w:rsidR="006F442C" w:rsidRDefault="00C16CF2" w:rsidP="006F442C">
            <w:pPr>
              <w:pStyle w:val="NoSpacing"/>
            </w:pPr>
            <w:r>
              <w:t>47</w:t>
            </w:r>
          </w:p>
          <w:p w:rsidR="00C16CF2" w:rsidRDefault="00C16CF2" w:rsidP="006F442C">
            <w:pPr>
              <w:pStyle w:val="NoSpacing"/>
            </w:pPr>
            <w:r>
              <w:t>(4.2%)</w:t>
            </w:r>
          </w:p>
        </w:tc>
        <w:tc>
          <w:tcPr>
            <w:tcW w:w="1980" w:type="dxa"/>
          </w:tcPr>
          <w:p w:rsidR="00157207" w:rsidRDefault="00157207" w:rsidP="006F442C">
            <w:pPr>
              <w:pStyle w:val="NoSpacing"/>
            </w:pPr>
            <w:r>
              <w:t>Indiana = 9%</w:t>
            </w:r>
          </w:p>
          <w:p w:rsidR="006F442C" w:rsidRDefault="006F442C" w:rsidP="006F442C">
            <w:pPr>
              <w:pStyle w:val="NoSpacing"/>
            </w:pPr>
            <w:r>
              <w:t>Kentucky = 8%</w:t>
            </w:r>
          </w:p>
          <w:p w:rsidR="00157207" w:rsidRDefault="00157207" w:rsidP="006F442C">
            <w:pPr>
              <w:pStyle w:val="NoSpacing"/>
            </w:pPr>
            <w:r>
              <w:t>Ohio = 12.5%</w:t>
            </w:r>
          </w:p>
        </w:tc>
      </w:tr>
      <w:tr w:rsidR="006F442C" w:rsidTr="006F442C">
        <w:tc>
          <w:tcPr>
            <w:tcW w:w="3618" w:type="dxa"/>
          </w:tcPr>
          <w:p w:rsidR="006F442C" w:rsidRDefault="006F442C" w:rsidP="006F442C">
            <w:pPr>
              <w:pStyle w:val="NoSpacing"/>
            </w:pPr>
            <w:r>
              <w:t>Native Hawaiian or Pacific Islander</w:t>
            </w:r>
          </w:p>
        </w:tc>
        <w:tc>
          <w:tcPr>
            <w:tcW w:w="1620" w:type="dxa"/>
          </w:tcPr>
          <w:p w:rsidR="006F442C" w:rsidRDefault="00021A3E" w:rsidP="006F442C">
            <w:pPr>
              <w:pStyle w:val="NoSpacing"/>
            </w:pPr>
            <w:r>
              <w:t>0</w:t>
            </w:r>
          </w:p>
        </w:tc>
        <w:tc>
          <w:tcPr>
            <w:tcW w:w="1710" w:type="dxa"/>
          </w:tcPr>
          <w:p w:rsidR="006F442C" w:rsidRDefault="00C16CF2" w:rsidP="006F442C">
            <w:pPr>
              <w:pStyle w:val="NoSpacing"/>
            </w:pPr>
            <w:r>
              <w:t xml:space="preserve">See </w:t>
            </w:r>
            <w:proofErr w:type="spellStart"/>
            <w:r>
              <w:t>Am.Ind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157207" w:rsidRDefault="00157207" w:rsidP="006F442C">
            <w:pPr>
              <w:pStyle w:val="NoSpacing"/>
            </w:pPr>
            <w:r>
              <w:t>Indiana = .1%</w:t>
            </w:r>
          </w:p>
          <w:p w:rsidR="006F442C" w:rsidRDefault="006F442C" w:rsidP="006F442C">
            <w:pPr>
              <w:pStyle w:val="NoSpacing"/>
            </w:pPr>
            <w:r>
              <w:t>Kentucky = .1%</w:t>
            </w:r>
          </w:p>
          <w:p w:rsidR="00157207" w:rsidRDefault="00157207" w:rsidP="006F442C">
            <w:pPr>
              <w:pStyle w:val="NoSpacing"/>
            </w:pPr>
            <w:r>
              <w:t>Ohio = Z</w:t>
            </w:r>
          </w:p>
        </w:tc>
      </w:tr>
      <w:tr w:rsidR="006F442C" w:rsidTr="006F442C">
        <w:tc>
          <w:tcPr>
            <w:tcW w:w="3618" w:type="dxa"/>
          </w:tcPr>
          <w:p w:rsidR="006F442C" w:rsidRDefault="006F442C" w:rsidP="006F442C">
            <w:pPr>
              <w:pStyle w:val="NoSpacing"/>
            </w:pPr>
            <w:r>
              <w:t>White</w:t>
            </w:r>
          </w:p>
        </w:tc>
        <w:tc>
          <w:tcPr>
            <w:tcW w:w="1620" w:type="dxa"/>
          </w:tcPr>
          <w:p w:rsidR="006F442C" w:rsidRDefault="00021A3E" w:rsidP="006F442C">
            <w:pPr>
              <w:pStyle w:val="NoSpacing"/>
            </w:pPr>
            <w:r>
              <w:t>37</w:t>
            </w:r>
          </w:p>
          <w:p w:rsidR="00021A3E" w:rsidRDefault="00021A3E" w:rsidP="006F442C">
            <w:pPr>
              <w:pStyle w:val="NoSpacing"/>
            </w:pPr>
            <w:r>
              <w:t>(95%)</w:t>
            </w:r>
          </w:p>
        </w:tc>
        <w:tc>
          <w:tcPr>
            <w:tcW w:w="1710" w:type="dxa"/>
          </w:tcPr>
          <w:p w:rsidR="006F442C" w:rsidRDefault="00C16CF2" w:rsidP="006F442C">
            <w:pPr>
              <w:pStyle w:val="NoSpacing"/>
            </w:pPr>
            <w:r>
              <w:t>975</w:t>
            </w:r>
          </w:p>
          <w:p w:rsidR="00C16CF2" w:rsidRDefault="00C16CF2" w:rsidP="006F442C">
            <w:pPr>
              <w:pStyle w:val="NoSpacing"/>
            </w:pPr>
            <w:r>
              <w:t>(90%)</w:t>
            </w:r>
          </w:p>
        </w:tc>
        <w:tc>
          <w:tcPr>
            <w:tcW w:w="1980" w:type="dxa"/>
          </w:tcPr>
          <w:p w:rsidR="00157207" w:rsidRDefault="00157207" w:rsidP="006F442C">
            <w:pPr>
              <w:pStyle w:val="NoSpacing"/>
            </w:pPr>
            <w:r>
              <w:t>Indiana = 87%</w:t>
            </w:r>
          </w:p>
          <w:p w:rsidR="006F442C" w:rsidRDefault="006F442C" w:rsidP="006F442C">
            <w:pPr>
              <w:pStyle w:val="NoSpacing"/>
            </w:pPr>
            <w:r>
              <w:t>Kentucky = 88%</w:t>
            </w:r>
          </w:p>
          <w:p w:rsidR="00157207" w:rsidRDefault="00157207" w:rsidP="006F442C">
            <w:pPr>
              <w:pStyle w:val="NoSpacing"/>
            </w:pPr>
            <w:r>
              <w:t>Ohio = 83%</w:t>
            </w:r>
          </w:p>
        </w:tc>
      </w:tr>
      <w:tr w:rsidR="006F442C" w:rsidTr="006F442C">
        <w:tc>
          <w:tcPr>
            <w:tcW w:w="3618" w:type="dxa"/>
          </w:tcPr>
          <w:p w:rsidR="006F442C" w:rsidRDefault="006F442C" w:rsidP="006F442C">
            <w:pPr>
              <w:pStyle w:val="NoSpacing"/>
            </w:pPr>
            <w:r>
              <w:t>Two or more races</w:t>
            </w:r>
          </w:p>
        </w:tc>
        <w:tc>
          <w:tcPr>
            <w:tcW w:w="1620" w:type="dxa"/>
          </w:tcPr>
          <w:p w:rsidR="006F442C" w:rsidRDefault="00021A3E" w:rsidP="006F442C">
            <w:pPr>
              <w:pStyle w:val="NoSpacing"/>
            </w:pPr>
            <w:r>
              <w:t>0</w:t>
            </w:r>
          </w:p>
        </w:tc>
        <w:tc>
          <w:tcPr>
            <w:tcW w:w="1710" w:type="dxa"/>
          </w:tcPr>
          <w:p w:rsidR="006F442C" w:rsidRDefault="00C16CF2" w:rsidP="006F442C">
            <w:pPr>
              <w:pStyle w:val="NoSpacing"/>
            </w:pPr>
            <w:r>
              <w:t>28</w:t>
            </w:r>
          </w:p>
          <w:p w:rsidR="00C16CF2" w:rsidRDefault="00C16CF2" w:rsidP="006F442C">
            <w:pPr>
              <w:pStyle w:val="NoSpacing"/>
            </w:pPr>
            <w:r>
              <w:t>(2.5%)</w:t>
            </w:r>
          </w:p>
        </w:tc>
        <w:tc>
          <w:tcPr>
            <w:tcW w:w="1980" w:type="dxa"/>
          </w:tcPr>
          <w:p w:rsidR="00157207" w:rsidRDefault="00157207" w:rsidP="006F442C">
            <w:pPr>
              <w:pStyle w:val="NoSpacing"/>
            </w:pPr>
            <w:r>
              <w:t>Indiana = 1.8%</w:t>
            </w:r>
          </w:p>
          <w:p w:rsidR="006F442C" w:rsidRDefault="006F442C" w:rsidP="006F442C">
            <w:pPr>
              <w:pStyle w:val="NoSpacing"/>
            </w:pPr>
            <w:r>
              <w:t>Kentucky = 1.6%</w:t>
            </w:r>
          </w:p>
          <w:p w:rsidR="00157207" w:rsidRDefault="00157207" w:rsidP="006F442C">
            <w:pPr>
              <w:pStyle w:val="NoSpacing"/>
            </w:pPr>
            <w:r>
              <w:t>Ohio = 2%</w:t>
            </w:r>
          </w:p>
        </w:tc>
      </w:tr>
      <w:tr w:rsidR="006F442C" w:rsidTr="006F442C">
        <w:tc>
          <w:tcPr>
            <w:tcW w:w="3618" w:type="dxa"/>
          </w:tcPr>
          <w:p w:rsidR="006F442C" w:rsidRDefault="006F442C" w:rsidP="006F442C">
            <w:pPr>
              <w:pStyle w:val="NoSpacing"/>
            </w:pPr>
            <w:r>
              <w:t>TOTAL</w:t>
            </w:r>
          </w:p>
        </w:tc>
        <w:tc>
          <w:tcPr>
            <w:tcW w:w="1620" w:type="dxa"/>
          </w:tcPr>
          <w:p w:rsidR="006F442C" w:rsidRDefault="00021A3E" w:rsidP="006F442C">
            <w:pPr>
              <w:pStyle w:val="NoSpacing"/>
            </w:pPr>
            <w:r>
              <w:t>39</w:t>
            </w:r>
          </w:p>
        </w:tc>
        <w:tc>
          <w:tcPr>
            <w:tcW w:w="1710" w:type="dxa"/>
          </w:tcPr>
          <w:p w:rsidR="006F442C" w:rsidRDefault="00C16CF2" w:rsidP="006F442C">
            <w:pPr>
              <w:pStyle w:val="NoSpacing"/>
            </w:pPr>
            <w:r>
              <w:t>1,084 (not counting international students)</w:t>
            </w:r>
          </w:p>
        </w:tc>
        <w:tc>
          <w:tcPr>
            <w:tcW w:w="1980" w:type="dxa"/>
          </w:tcPr>
          <w:p w:rsidR="006F442C" w:rsidRDefault="006F442C" w:rsidP="006F442C">
            <w:pPr>
              <w:pStyle w:val="NoSpacing"/>
            </w:pPr>
          </w:p>
        </w:tc>
      </w:tr>
      <w:tr w:rsidR="006F442C" w:rsidTr="006F442C">
        <w:tc>
          <w:tcPr>
            <w:tcW w:w="3618" w:type="dxa"/>
          </w:tcPr>
          <w:p w:rsidR="006F442C" w:rsidRDefault="006F442C" w:rsidP="006F442C">
            <w:pPr>
              <w:pStyle w:val="NoSpacing"/>
            </w:pPr>
            <w:r>
              <w:t>Male</w:t>
            </w:r>
          </w:p>
        </w:tc>
        <w:tc>
          <w:tcPr>
            <w:tcW w:w="1620" w:type="dxa"/>
          </w:tcPr>
          <w:p w:rsidR="006F442C" w:rsidRDefault="00021A3E" w:rsidP="006F442C">
            <w:pPr>
              <w:pStyle w:val="NoSpacing"/>
            </w:pPr>
            <w:r>
              <w:t>10</w:t>
            </w:r>
          </w:p>
          <w:p w:rsidR="00021A3E" w:rsidRDefault="00021A3E" w:rsidP="006F442C">
            <w:pPr>
              <w:pStyle w:val="NoSpacing"/>
            </w:pPr>
            <w:r>
              <w:t>(25.6%)</w:t>
            </w:r>
          </w:p>
        </w:tc>
        <w:tc>
          <w:tcPr>
            <w:tcW w:w="1710" w:type="dxa"/>
          </w:tcPr>
          <w:p w:rsidR="006F442C" w:rsidRDefault="006F442C" w:rsidP="006F442C">
            <w:pPr>
              <w:pStyle w:val="NoSpacing"/>
            </w:pPr>
          </w:p>
        </w:tc>
        <w:tc>
          <w:tcPr>
            <w:tcW w:w="1980" w:type="dxa"/>
          </w:tcPr>
          <w:p w:rsidR="00157207" w:rsidRDefault="00157207" w:rsidP="006F442C">
            <w:pPr>
              <w:pStyle w:val="NoSpacing"/>
            </w:pPr>
            <w:r>
              <w:t>Indiana = 49%</w:t>
            </w:r>
          </w:p>
          <w:p w:rsidR="006F442C" w:rsidRDefault="006F442C" w:rsidP="006F442C">
            <w:pPr>
              <w:pStyle w:val="NoSpacing"/>
            </w:pPr>
            <w:r>
              <w:t>Kentucky = 49%</w:t>
            </w:r>
          </w:p>
          <w:p w:rsidR="00157207" w:rsidRDefault="00157207" w:rsidP="006F442C">
            <w:pPr>
              <w:pStyle w:val="NoSpacing"/>
            </w:pPr>
            <w:r>
              <w:t>Ohio = 49%</w:t>
            </w:r>
          </w:p>
        </w:tc>
      </w:tr>
      <w:tr w:rsidR="006F442C" w:rsidTr="006F442C">
        <w:tc>
          <w:tcPr>
            <w:tcW w:w="3618" w:type="dxa"/>
          </w:tcPr>
          <w:p w:rsidR="006F442C" w:rsidRDefault="006F442C" w:rsidP="006F442C">
            <w:pPr>
              <w:pStyle w:val="NoSpacing"/>
            </w:pPr>
            <w:r>
              <w:t>Female</w:t>
            </w:r>
          </w:p>
        </w:tc>
        <w:tc>
          <w:tcPr>
            <w:tcW w:w="1620" w:type="dxa"/>
          </w:tcPr>
          <w:p w:rsidR="006F442C" w:rsidRDefault="00021A3E" w:rsidP="006F442C">
            <w:pPr>
              <w:pStyle w:val="NoSpacing"/>
            </w:pPr>
            <w:r>
              <w:t>29</w:t>
            </w:r>
          </w:p>
          <w:p w:rsidR="00021A3E" w:rsidRDefault="00021A3E" w:rsidP="006F442C">
            <w:pPr>
              <w:pStyle w:val="NoSpacing"/>
            </w:pPr>
            <w:r>
              <w:t>(74.4%)</w:t>
            </w:r>
          </w:p>
        </w:tc>
        <w:tc>
          <w:tcPr>
            <w:tcW w:w="1710" w:type="dxa"/>
          </w:tcPr>
          <w:p w:rsidR="006F442C" w:rsidRDefault="006F442C" w:rsidP="006F442C">
            <w:pPr>
              <w:pStyle w:val="NoSpacing"/>
            </w:pPr>
          </w:p>
        </w:tc>
        <w:tc>
          <w:tcPr>
            <w:tcW w:w="1980" w:type="dxa"/>
          </w:tcPr>
          <w:p w:rsidR="00157207" w:rsidRDefault="00157207" w:rsidP="006F442C">
            <w:pPr>
              <w:pStyle w:val="NoSpacing"/>
            </w:pPr>
            <w:r>
              <w:t>Indiana = 51%</w:t>
            </w:r>
          </w:p>
          <w:p w:rsidR="006F442C" w:rsidRDefault="006F442C" w:rsidP="006F442C">
            <w:pPr>
              <w:pStyle w:val="NoSpacing"/>
            </w:pPr>
            <w:r>
              <w:t>Kentucky = 51%</w:t>
            </w:r>
          </w:p>
          <w:p w:rsidR="00157207" w:rsidRDefault="00157207" w:rsidP="006F442C">
            <w:pPr>
              <w:pStyle w:val="NoSpacing"/>
            </w:pPr>
            <w:r>
              <w:t>Ohio = 51%</w:t>
            </w:r>
          </w:p>
        </w:tc>
      </w:tr>
      <w:tr w:rsidR="0024016C" w:rsidTr="006F442C">
        <w:tc>
          <w:tcPr>
            <w:tcW w:w="3618" w:type="dxa"/>
          </w:tcPr>
          <w:p w:rsidR="0024016C" w:rsidRDefault="0024016C" w:rsidP="006F442C">
            <w:pPr>
              <w:pStyle w:val="NoSpacing"/>
            </w:pPr>
            <w:r>
              <w:t>TOTAL</w:t>
            </w:r>
          </w:p>
        </w:tc>
        <w:tc>
          <w:tcPr>
            <w:tcW w:w="1620" w:type="dxa"/>
          </w:tcPr>
          <w:p w:rsidR="0024016C" w:rsidRDefault="0024016C" w:rsidP="006F442C">
            <w:pPr>
              <w:pStyle w:val="NoSpacing"/>
            </w:pPr>
            <w:r>
              <w:t>39</w:t>
            </w:r>
          </w:p>
        </w:tc>
        <w:tc>
          <w:tcPr>
            <w:tcW w:w="1710" w:type="dxa"/>
          </w:tcPr>
          <w:p w:rsidR="0024016C" w:rsidRDefault="00C16CF2" w:rsidP="006F442C">
            <w:pPr>
              <w:pStyle w:val="NoSpacing"/>
            </w:pPr>
            <w:r>
              <w:t>1084</w:t>
            </w:r>
          </w:p>
        </w:tc>
        <w:tc>
          <w:tcPr>
            <w:tcW w:w="1980" w:type="dxa"/>
          </w:tcPr>
          <w:p w:rsidR="0024016C" w:rsidRDefault="0024016C" w:rsidP="006F442C">
            <w:pPr>
              <w:pStyle w:val="NoSpacing"/>
            </w:pPr>
          </w:p>
        </w:tc>
      </w:tr>
    </w:tbl>
    <w:p w:rsidR="006F442C" w:rsidRPr="006F442C" w:rsidRDefault="006F442C" w:rsidP="006F442C">
      <w:pPr>
        <w:pStyle w:val="NoSpacing"/>
      </w:pPr>
    </w:p>
    <w:sectPr w:rsidR="006F442C" w:rsidRPr="006F442C" w:rsidSect="0065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42C"/>
    <w:rsid w:val="00021A3E"/>
    <w:rsid w:val="00157207"/>
    <w:rsid w:val="0024016C"/>
    <w:rsid w:val="005B5F91"/>
    <w:rsid w:val="00650102"/>
    <w:rsid w:val="006F442C"/>
    <w:rsid w:val="008E6E59"/>
    <w:rsid w:val="00C1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42C"/>
    <w:pPr>
      <w:spacing w:after="0" w:line="240" w:lineRule="auto"/>
    </w:pPr>
  </w:style>
  <w:style w:type="table" w:styleId="TableGrid">
    <w:name w:val="Table Grid"/>
    <w:basedOn w:val="TableNormal"/>
    <w:uiPriority w:val="59"/>
    <w:rsid w:val="006F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dcterms:created xsi:type="dcterms:W3CDTF">2013-08-09T18:57:00Z</dcterms:created>
  <dcterms:modified xsi:type="dcterms:W3CDTF">2013-08-09T18:57:00Z</dcterms:modified>
</cp:coreProperties>
</file>