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9" w:rsidRDefault="00325440" w:rsidP="00325440">
      <w:pPr>
        <w:spacing w:after="0"/>
      </w:pPr>
      <w:r>
        <w:t>Decision Point 2 Summary</w:t>
      </w:r>
    </w:p>
    <w:p w:rsidR="00325440" w:rsidRDefault="00325440" w:rsidP="00325440">
      <w:pPr>
        <w:spacing w:after="0"/>
      </w:pPr>
      <w:r>
        <w:t>2007-2013</w:t>
      </w:r>
    </w:p>
    <w:p w:rsidR="00325440" w:rsidRDefault="00325440" w:rsidP="00325440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170"/>
        <w:gridCol w:w="1260"/>
        <w:gridCol w:w="5130"/>
        <w:gridCol w:w="4050"/>
      </w:tblGrid>
      <w:tr w:rsidR="00325440" w:rsidTr="00985257">
        <w:tc>
          <w:tcPr>
            <w:tcW w:w="1278" w:type="dxa"/>
          </w:tcPr>
          <w:p w:rsidR="00325440" w:rsidRDefault="00325440" w:rsidP="00325440">
            <w:r>
              <w:t>Year</w:t>
            </w:r>
          </w:p>
        </w:tc>
        <w:tc>
          <w:tcPr>
            <w:tcW w:w="2430" w:type="dxa"/>
            <w:gridSpan w:val="2"/>
          </w:tcPr>
          <w:p w:rsidR="00325440" w:rsidRDefault="00325440" w:rsidP="00325440">
            <w:r>
              <w:t xml:space="preserve">Candidates:  </w:t>
            </w:r>
          </w:p>
          <w:p w:rsidR="00325440" w:rsidRDefault="00985257" w:rsidP="00325440">
            <w:r>
              <w:t>Elementary    Secondary</w:t>
            </w:r>
          </w:p>
        </w:tc>
        <w:tc>
          <w:tcPr>
            <w:tcW w:w="5130" w:type="dxa"/>
          </w:tcPr>
          <w:p w:rsidR="00325440" w:rsidRDefault="00325440" w:rsidP="00325440">
            <w:r>
              <w:t xml:space="preserve">Interventions: </w:t>
            </w:r>
          </w:p>
          <w:p w:rsidR="00325440" w:rsidRDefault="00325440" w:rsidP="00325440">
            <w:r>
              <w:t xml:space="preserve">Actions </w:t>
            </w:r>
            <w:r w:rsidR="008C54DB">
              <w:t xml:space="preserve"> </w:t>
            </w:r>
            <w:r>
              <w:t xml:space="preserve"> </w:t>
            </w:r>
            <w:r w:rsidR="00643224">
              <w:t>with</w:t>
            </w:r>
            <w:r w:rsidR="008C54DB">
              <w:t xml:space="preserve">  </w:t>
            </w:r>
            <w:r>
              <w:t>End result</w:t>
            </w:r>
          </w:p>
        </w:tc>
        <w:tc>
          <w:tcPr>
            <w:tcW w:w="4050" w:type="dxa"/>
          </w:tcPr>
          <w:p w:rsidR="00325440" w:rsidRDefault="00325440" w:rsidP="00325440">
            <w:r>
              <w:t xml:space="preserve">Most frequent documented weaknesses </w:t>
            </w:r>
          </w:p>
          <w:p w:rsidR="00325440" w:rsidRDefault="00325440" w:rsidP="00325440"/>
        </w:tc>
      </w:tr>
      <w:tr w:rsidR="00325440" w:rsidTr="00985257">
        <w:tc>
          <w:tcPr>
            <w:tcW w:w="1278" w:type="dxa"/>
          </w:tcPr>
          <w:p w:rsidR="00325440" w:rsidRDefault="00325440" w:rsidP="00325440">
            <w:r>
              <w:t>2006-2007</w:t>
            </w:r>
          </w:p>
          <w:p w:rsidR="00643224" w:rsidRDefault="00643224" w:rsidP="00325440"/>
        </w:tc>
        <w:tc>
          <w:tcPr>
            <w:tcW w:w="1170" w:type="dxa"/>
          </w:tcPr>
          <w:p w:rsidR="00325440" w:rsidRDefault="00325440" w:rsidP="00325440">
            <w:r>
              <w:t xml:space="preserve">     </w:t>
            </w:r>
            <w:r w:rsidR="0053054D">
              <w:t xml:space="preserve"> </w:t>
            </w:r>
            <w:r>
              <w:t>11</w:t>
            </w:r>
          </w:p>
        </w:tc>
        <w:tc>
          <w:tcPr>
            <w:tcW w:w="1260" w:type="dxa"/>
          </w:tcPr>
          <w:p w:rsidR="00325440" w:rsidRDefault="00325440" w:rsidP="00325440">
            <w:r>
              <w:t xml:space="preserve">       7</w:t>
            </w:r>
          </w:p>
        </w:tc>
        <w:tc>
          <w:tcPr>
            <w:tcW w:w="5130" w:type="dxa"/>
          </w:tcPr>
          <w:p w:rsidR="00643224" w:rsidRDefault="00643224" w:rsidP="00325440">
            <w:r>
              <w:t>1-dispositions okay-</w:t>
            </w:r>
            <w:proofErr w:type="spellStart"/>
            <w:r>
              <w:t>gpa</w:t>
            </w:r>
            <w:proofErr w:type="spellEnd"/>
            <w:r>
              <w:t xml:space="preserve"> below 2.5  </w:t>
            </w:r>
          </w:p>
          <w:p w:rsidR="00325440" w:rsidRDefault="00643224" w:rsidP="00325440">
            <w:r>
              <w:t xml:space="preserve">Not allowed to student teach  </w:t>
            </w:r>
          </w:p>
        </w:tc>
        <w:tc>
          <w:tcPr>
            <w:tcW w:w="4050" w:type="dxa"/>
          </w:tcPr>
          <w:p w:rsidR="00643224" w:rsidRDefault="00643224" w:rsidP="00325440">
            <w:r>
              <w:t xml:space="preserve"> </w:t>
            </w:r>
          </w:p>
        </w:tc>
      </w:tr>
      <w:tr w:rsidR="00325440" w:rsidTr="00985257">
        <w:tc>
          <w:tcPr>
            <w:tcW w:w="1278" w:type="dxa"/>
          </w:tcPr>
          <w:p w:rsidR="00325440" w:rsidRDefault="00643224" w:rsidP="00325440">
            <w:r>
              <w:t>2007-2008</w:t>
            </w:r>
          </w:p>
        </w:tc>
        <w:tc>
          <w:tcPr>
            <w:tcW w:w="1170" w:type="dxa"/>
          </w:tcPr>
          <w:p w:rsidR="00325440" w:rsidRDefault="00643224" w:rsidP="00325440">
            <w:r>
              <w:t xml:space="preserve">      </w:t>
            </w:r>
            <w:r w:rsidR="0053054D">
              <w:t xml:space="preserve"> </w:t>
            </w:r>
            <w:r>
              <w:t>9</w:t>
            </w:r>
          </w:p>
        </w:tc>
        <w:tc>
          <w:tcPr>
            <w:tcW w:w="1260" w:type="dxa"/>
          </w:tcPr>
          <w:p w:rsidR="00325440" w:rsidRDefault="00643224" w:rsidP="00325440">
            <w:r>
              <w:t xml:space="preserve">       3</w:t>
            </w:r>
          </w:p>
        </w:tc>
        <w:tc>
          <w:tcPr>
            <w:tcW w:w="5130" w:type="dxa"/>
          </w:tcPr>
          <w:p w:rsidR="00325440" w:rsidRDefault="00643224" w:rsidP="00325440">
            <w:r>
              <w:t>none</w:t>
            </w:r>
          </w:p>
        </w:tc>
        <w:tc>
          <w:tcPr>
            <w:tcW w:w="4050" w:type="dxa"/>
          </w:tcPr>
          <w:p w:rsidR="00643224" w:rsidRDefault="00643224" w:rsidP="00325440">
            <w:r>
              <w:t xml:space="preserve"> </w:t>
            </w:r>
          </w:p>
        </w:tc>
      </w:tr>
      <w:tr w:rsidR="00325440" w:rsidTr="00985257">
        <w:tc>
          <w:tcPr>
            <w:tcW w:w="1278" w:type="dxa"/>
          </w:tcPr>
          <w:p w:rsidR="00325440" w:rsidRDefault="00643224" w:rsidP="00325440">
            <w:r>
              <w:t>2008-2009</w:t>
            </w:r>
          </w:p>
        </w:tc>
        <w:tc>
          <w:tcPr>
            <w:tcW w:w="1170" w:type="dxa"/>
          </w:tcPr>
          <w:p w:rsidR="00325440" w:rsidRDefault="008C54DB" w:rsidP="00325440">
            <w:r>
              <w:t xml:space="preserve">     </w:t>
            </w:r>
            <w:r w:rsidR="0053054D">
              <w:t xml:space="preserve"> </w:t>
            </w:r>
            <w:r>
              <w:t>10</w:t>
            </w:r>
          </w:p>
        </w:tc>
        <w:tc>
          <w:tcPr>
            <w:tcW w:w="1260" w:type="dxa"/>
          </w:tcPr>
          <w:p w:rsidR="00325440" w:rsidRDefault="008C54DB" w:rsidP="00325440">
            <w:r>
              <w:t xml:space="preserve">       5</w:t>
            </w:r>
          </w:p>
        </w:tc>
        <w:tc>
          <w:tcPr>
            <w:tcW w:w="5130" w:type="dxa"/>
          </w:tcPr>
          <w:p w:rsidR="00325440" w:rsidRDefault="009449C3" w:rsidP="00325440">
            <w:r>
              <w:t>none</w:t>
            </w:r>
          </w:p>
        </w:tc>
        <w:tc>
          <w:tcPr>
            <w:tcW w:w="4050" w:type="dxa"/>
          </w:tcPr>
          <w:p w:rsidR="009449C3" w:rsidRDefault="009449C3" w:rsidP="008C54DB"/>
        </w:tc>
      </w:tr>
      <w:tr w:rsidR="00325440" w:rsidTr="00985257">
        <w:tc>
          <w:tcPr>
            <w:tcW w:w="1278" w:type="dxa"/>
          </w:tcPr>
          <w:p w:rsidR="00325440" w:rsidRDefault="00643224" w:rsidP="00325440">
            <w:r>
              <w:t>2009-2010</w:t>
            </w:r>
          </w:p>
        </w:tc>
        <w:tc>
          <w:tcPr>
            <w:tcW w:w="1170" w:type="dxa"/>
          </w:tcPr>
          <w:p w:rsidR="00325440" w:rsidRDefault="00985257" w:rsidP="00325440">
            <w:r>
              <w:t xml:space="preserve">      11</w:t>
            </w:r>
          </w:p>
        </w:tc>
        <w:tc>
          <w:tcPr>
            <w:tcW w:w="1260" w:type="dxa"/>
          </w:tcPr>
          <w:p w:rsidR="00325440" w:rsidRDefault="00985257" w:rsidP="00325440">
            <w:r>
              <w:t xml:space="preserve">       7</w:t>
            </w:r>
          </w:p>
        </w:tc>
        <w:tc>
          <w:tcPr>
            <w:tcW w:w="5130" w:type="dxa"/>
          </w:tcPr>
          <w:p w:rsidR="00325440" w:rsidRDefault="00BD2182" w:rsidP="00325440">
            <w:r>
              <w:t>T</w:t>
            </w:r>
            <w:r w:rsidR="00985257">
              <w:t>otal:</w:t>
            </w:r>
            <w:r>
              <w:t xml:space="preserve">  4</w:t>
            </w:r>
          </w:p>
          <w:p w:rsidR="00985257" w:rsidRDefault="00985257" w:rsidP="00325440">
            <w:r>
              <w:t xml:space="preserve">a).2 students with low </w:t>
            </w:r>
            <w:proofErr w:type="spellStart"/>
            <w:r>
              <w:t>gpa</w:t>
            </w:r>
            <w:proofErr w:type="spellEnd"/>
            <w:r>
              <w:t xml:space="preserve">-one dismissed from program; one appealed to TEC and allowed to student teach </w:t>
            </w:r>
          </w:p>
          <w:p w:rsidR="00985257" w:rsidRDefault="00985257" w:rsidP="00325440">
            <w:r>
              <w:t>b). fieldwork concerns-personal intervention plan</w:t>
            </w:r>
            <w:r w:rsidR="001308CB">
              <w:t>; allowed to student teach</w:t>
            </w:r>
          </w:p>
          <w:p w:rsidR="001308CB" w:rsidRDefault="001308CB" w:rsidP="00325440">
            <w:r>
              <w:t xml:space="preserve">c). poor dispositions-TEC intervened with personal meeting; improved and allowed to student teach </w:t>
            </w:r>
          </w:p>
        </w:tc>
        <w:tc>
          <w:tcPr>
            <w:tcW w:w="4050" w:type="dxa"/>
          </w:tcPr>
          <w:p w:rsidR="00325440" w:rsidRDefault="001308CB" w:rsidP="00325440">
            <w:r>
              <w:t>Meeting needs of diverse students</w:t>
            </w:r>
          </w:p>
          <w:p w:rsidR="001308CB" w:rsidRDefault="001308CB" w:rsidP="00325440">
            <w:r>
              <w:t>Classroom management</w:t>
            </w:r>
          </w:p>
          <w:p w:rsidR="001308CB" w:rsidRDefault="001308CB" w:rsidP="00325440">
            <w:r>
              <w:t>Teacher presence/voice</w:t>
            </w:r>
          </w:p>
          <w:p w:rsidR="001308CB" w:rsidRDefault="001308CB" w:rsidP="00325440">
            <w:r>
              <w:t xml:space="preserve">Circular model of instruction </w:t>
            </w:r>
          </w:p>
          <w:p w:rsidR="001308CB" w:rsidRDefault="001308CB" w:rsidP="00325440">
            <w:r>
              <w:t xml:space="preserve">Use of varied assessments </w:t>
            </w:r>
          </w:p>
          <w:p w:rsidR="001308CB" w:rsidRDefault="001308CB" w:rsidP="00325440">
            <w:r>
              <w:t>Professional mannerisms</w:t>
            </w:r>
          </w:p>
        </w:tc>
      </w:tr>
      <w:tr w:rsidR="00325440" w:rsidTr="00985257">
        <w:tc>
          <w:tcPr>
            <w:tcW w:w="1278" w:type="dxa"/>
          </w:tcPr>
          <w:p w:rsidR="00325440" w:rsidRDefault="00643224" w:rsidP="00325440">
            <w:r>
              <w:t>2010-2011</w:t>
            </w:r>
            <w:r w:rsidR="001B0715">
              <w:t>*</w:t>
            </w:r>
          </w:p>
        </w:tc>
        <w:tc>
          <w:tcPr>
            <w:tcW w:w="1170" w:type="dxa"/>
          </w:tcPr>
          <w:p w:rsidR="00325440" w:rsidRDefault="001308CB" w:rsidP="00325440">
            <w:r>
              <w:t xml:space="preserve">       </w:t>
            </w:r>
            <w:r w:rsidR="004B28FF">
              <w:t>17</w:t>
            </w:r>
          </w:p>
        </w:tc>
        <w:tc>
          <w:tcPr>
            <w:tcW w:w="1260" w:type="dxa"/>
          </w:tcPr>
          <w:p w:rsidR="00325440" w:rsidRDefault="001308CB" w:rsidP="00325440">
            <w:r>
              <w:t xml:space="preserve">        </w:t>
            </w:r>
            <w:r w:rsidR="004B28FF">
              <w:t>10</w:t>
            </w:r>
          </w:p>
        </w:tc>
        <w:tc>
          <w:tcPr>
            <w:tcW w:w="5130" w:type="dxa"/>
          </w:tcPr>
          <w:p w:rsidR="00325440" w:rsidRDefault="00BD2182" w:rsidP="00325440">
            <w:r>
              <w:t>T</w:t>
            </w:r>
            <w:r w:rsidR="004B28FF">
              <w:t xml:space="preserve">otal: </w:t>
            </w:r>
            <w:r>
              <w:t xml:space="preserve">  6</w:t>
            </w:r>
          </w:p>
          <w:p w:rsidR="004B28FF" w:rsidRDefault="004B28FF" w:rsidP="00325440">
            <w:r>
              <w:t xml:space="preserve">a). emotional issues-personal conference </w:t>
            </w:r>
          </w:p>
          <w:p w:rsidR="004B28FF" w:rsidRDefault="004B28FF" w:rsidP="00325440">
            <w:r>
              <w:t>b). disposition concerns/failure to pass Praxis I</w:t>
            </w:r>
            <w:r w:rsidR="001B0715">
              <w:t xml:space="preserve"> (reading)</w:t>
            </w:r>
            <w:r>
              <w:t xml:space="preserve">-personal conference; retook Praxis and passed with composite score </w:t>
            </w:r>
          </w:p>
          <w:p w:rsidR="004B28FF" w:rsidRDefault="004B28FF" w:rsidP="00325440">
            <w:r>
              <w:t xml:space="preserve">c). fieldwork concerns-personal intervention and placed on probation for student teaching </w:t>
            </w:r>
          </w:p>
          <w:p w:rsidR="004B28FF" w:rsidRDefault="004B28FF" w:rsidP="00325440">
            <w:r>
              <w:t xml:space="preserve">d). portfolio not level 2 with fieldwork concerns; candidate withdrew before student teaching </w:t>
            </w:r>
          </w:p>
          <w:p w:rsidR="004B28FF" w:rsidRDefault="004B28FF" w:rsidP="00325440">
            <w:r>
              <w:t xml:space="preserve">e). </w:t>
            </w:r>
            <w:r w:rsidR="001B0715">
              <w:t xml:space="preserve">not pass Praxis I (math); personal intervention to assist in passing Praxis; allowed to student teach </w:t>
            </w:r>
          </w:p>
          <w:p w:rsidR="001B0715" w:rsidRDefault="001B0715" w:rsidP="00325440">
            <w:r>
              <w:t>f). fieldwork concern-personal intervention and probation; moved student teaching from urban to local site</w:t>
            </w:r>
          </w:p>
        </w:tc>
        <w:tc>
          <w:tcPr>
            <w:tcW w:w="4050" w:type="dxa"/>
          </w:tcPr>
          <w:p w:rsidR="001308CB" w:rsidRDefault="00E231B3" w:rsidP="00325440">
            <w:r>
              <w:t>Classroom management</w:t>
            </w:r>
          </w:p>
          <w:p w:rsidR="00E231B3" w:rsidRDefault="00E231B3" w:rsidP="00325440">
            <w:r>
              <w:t>Confidence/teacher presence in classroom</w:t>
            </w:r>
          </w:p>
          <w:p w:rsidR="00E231B3" w:rsidRDefault="00E231B3" w:rsidP="00325440">
            <w:r>
              <w:t xml:space="preserve">Professional mannerisms </w:t>
            </w:r>
          </w:p>
          <w:p w:rsidR="00E231B3" w:rsidRDefault="00E231B3" w:rsidP="00325440">
            <w:r>
              <w:t>Attention to diverse learners</w:t>
            </w:r>
          </w:p>
          <w:p w:rsidR="00E231B3" w:rsidRDefault="00E231B3" w:rsidP="00325440">
            <w:r>
              <w:t xml:space="preserve">Content knowledge </w:t>
            </w:r>
          </w:p>
          <w:p w:rsidR="00E231B3" w:rsidRDefault="00E231B3" w:rsidP="00325440">
            <w:r>
              <w:t xml:space="preserve">Circular model of instruction </w:t>
            </w:r>
          </w:p>
        </w:tc>
      </w:tr>
      <w:tr w:rsidR="00325440" w:rsidTr="00985257">
        <w:tc>
          <w:tcPr>
            <w:tcW w:w="1278" w:type="dxa"/>
          </w:tcPr>
          <w:p w:rsidR="00325440" w:rsidRDefault="00643224" w:rsidP="00325440">
            <w:r>
              <w:t>2011-2012</w:t>
            </w:r>
            <w:r w:rsidR="00BD2182">
              <w:t>**</w:t>
            </w:r>
          </w:p>
        </w:tc>
        <w:tc>
          <w:tcPr>
            <w:tcW w:w="1170" w:type="dxa"/>
          </w:tcPr>
          <w:p w:rsidR="00325440" w:rsidRDefault="00985257" w:rsidP="00325440">
            <w:r>
              <w:t xml:space="preserve">    </w:t>
            </w:r>
            <w:r w:rsidR="00E231B3">
              <w:t>20</w:t>
            </w:r>
            <w:r>
              <w:t xml:space="preserve"> </w:t>
            </w:r>
          </w:p>
        </w:tc>
        <w:tc>
          <w:tcPr>
            <w:tcW w:w="1260" w:type="dxa"/>
          </w:tcPr>
          <w:p w:rsidR="00325440" w:rsidRDefault="00985257" w:rsidP="00325440">
            <w:r>
              <w:t xml:space="preserve">      </w:t>
            </w:r>
            <w:r w:rsidR="00E231B3">
              <w:t xml:space="preserve">  8</w:t>
            </w:r>
          </w:p>
        </w:tc>
        <w:tc>
          <w:tcPr>
            <w:tcW w:w="5130" w:type="dxa"/>
          </w:tcPr>
          <w:p w:rsidR="00E231B3" w:rsidRDefault="00E231B3" w:rsidP="001B0715">
            <w:r>
              <w:t>Total</w:t>
            </w:r>
            <w:r w:rsidR="00BD2182">
              <w:t xml:space="preserve">:  </w:t>
            </w:r>
            <w:r>
              <w:t xml:space="preserve"> </w:t>
            </w:r>
            <w:r w:rsidR="00BD2182">
              <w:t>3</w:t>
            </w:r>
            <w:r>
              <w:t xml:space="preserve"> </w:t>
            </w:r>
          </w:p>
          <w:p w:rsidR="00985257" w:rsidRDefault="00E231B3" w:rsidP="001B0715">
            <w:r>
              <w:t>3</w:t>
            </w:r>
            <w:r w:rsidR="00BD2182">
              <w:t>-</w:t>
            </w:r>
            <w:r>
              <w:t xml:space="preserve"> portfolio </w:t>
            </w:r>
            <w:r w:rsidR="00BD2182">
              <w:t xml:space="preserve">not level 2; minor </w:t>
            </w:r>
            <w:r>
              <w:t>changes made and allowed to student teach</w:t>
            </w:r>
            <w:r w:rsidR="00343501">
              <w:t>***</w:t>
            </w:r>
          </w:p>
        </w:tc>
        <w:tc>
          <w:tcPr>
            <w:tcW w:w="4050" w:type="dxa"/>
          </w:tcPr>
          <w:p w:rsidR="005E205C" w:rsidRDefault="00343501" w:rsidP="00325440">
            <w:r>
              <w:t>Classroom Management</w:t>
            </w:r>
          </w:p>
          <w:p w:rsidR="00325440" w:rsidRDefault="005E205C" w:rsidP="00325440">
            <w:r>
              <w:t>confidence</w:t>
            </w:r>
            <w:r w:rsidR="00343501">
              <w:t>/teacher presence</w:t>
            </w:r>
          </w:p>
          <w:p w:rsidR="00343501" w:rsidRDefault="00343501" w:rsidP="00325440">
            <w:r>
              <w:t>Attention to Diverse Learners</w:t>
            </w:r>
          </w:p>
          <w:p w:rsidR="00343501" w:rsidRDefault="00343501" w:rsidP="00325440">
            <w:r>
              <w:lastRenderedPageBreak/>
              <w:t>Content knowledge</w:t>
            </w:r>
          </w:p>
          <w:p w:rsidR="00343501" w:rsidRDefault="005E205C" w:rsidP="00325440">
            <w:r>
              <w:t>Personal/Professional mannerisms</w:t>
            </w:r>
          </w:p>
          <w:p w:rsidR="005E205C" w:rsidRDefault="005E205C" w:rsidP="00325440"/>
        </w:tc>
      </w:tr>
      <w:tr w:rsidR="00325440" w:rsidTr="00985257">
        <w:tc>
          <w:tcPr>
            <w:tcW w:w="1278" w:type="dxa"/>
          </w:tcPr>
          <w:p w:rsidR="00325440" w:rsidRDefault="00643224" w:rsidP="00325440">
            <w:r>
              <w:lastRenderedPageBreak/>
              <w:t>2012-2013</w:t>
            </w:r>
          </w:p>
        </w:tc>
        <w:tc>
          <w:tcPr>
            <w:tcW w:w="1170" w:type="dxa"/>
          </w:tcPr>
          <w:p w:rsidR="00325440" w:rsidRDefault="00BD2182" w:rsidP="00325440">
            <w:r>
              <w:t xml:space="preserve">    13</w:t>
            </w:r>
          </w:p>
        </w:tc>
        <w:tc>
          <w:tcPr>
            <w:tcW w:w="1260" w:type="dxa"/>
          </w:tcPr>
          <w:p w:rsidR="00325440" w:rsidRDefault="00BD2182" w:rsidP="00325440">
            <w:r>
              <w:t xml:space="preserve">        8</w:t>
            </w:r>
          </w:p>
        </w:tc>
        <w:tc>
          <w:tcPr>
            <w:tcW w:w="5130" w:type="dxa"/>
          </w:tcPr>
          <w:p w:rsidR="00325440" w:rsidRDefault="00BD2182" w:rsidP="00325440">
            <w:r>
              <w:t>Total:  5</w:t>
            </w:r>
          </w:p>
          <w:p w:rsidR="00BD2182" w:rsidRDefault="00BD2182" w:rsidP="00325440">
            <w:r>
              <w:t>a). 2-fieldwork concerns; personal interventions developed for each candidate; placed on probation for student teaching</w:t>
            </w:r>
          </w:p>
          <w:p w:rsidR="00BD2182" w:rsidRDefault="00BD2182" w:rsidP="00325440">
            <w:r>
              <w:t xml:space="preserve">b). poor dispositions reported from faculty; investigated during interview; personal discussion about professional actions. </w:t>
            </w:r>
          </w:p>
          <w:p w:rsidR="00BD2182" w:rsidRDefault="00BD2182" w:rsidP="00325440">
            <w:r>
              <w:t>c). 2-portfolio not level 2; personal interventions developed for each candidate; allowed to student teach***</w:t>
            </w:r>
          </w:p>
        </w:tc>
        <w:tc>
          <w:tcPr>
            <w:tcW w:w="4050" w:type="dxa"/>
          </w:tcPr>
          <w:p w:rsidR="00325440" w:rsidRDefault="00343501" w:rsidP="00325440">
            <w:r>
              <w:t xml:space="preserve">Attention to Diverse Learners </w:t>
            </w:r>
          </w:p>
          <w:p w:rsidR="00343501" w:rsidRDefault="00343501" w:rsidP="00325440">
            <w:r>
              <w:t>Classroom management/teacher presence</w:t>
            </w:r>
          </w:p>
          <w:p w:rsidR="00343501" w:rsidRDefault="00343501" w:rsidP="00325440">
            <w:r>
              <w:t>Varied assessments and teaching strategies</w:t>
            </w:r>
          </w:p>
          <w:p w:rsidR="00343501" w:rsidRDefault="00343501" w:rsidP="00325440">
            <w:r>
              <w:t xml:space="preserve">Confidence in teaching </w:t>
            </w:r>
          </w:p>
          <w:p w:rsidR="00343501" w:rsidRDefault="00343501" w:rsidP="00325440">
            <w:r>
              <w:t>Circular model of instruction</w:t>
            </w:r>
          </w:p>
        </w:tc>
      </w:tr>
    </w:tbl>
    <w:p w:rsidR="00325440" w:rsidRDefault="00325440" w:rsidP="00325440">
      <w:pPr>
        <w:spacing w:after="0"/>
      </w:pPr>
    </w:p>
    <w:p w:rsidR="00E231B3" w:rsidRDefault="00E231B3" w:rsidP="00325440">
      <w:pPr>
        <w:spacing w:after="0"/>
      </w:pPr>
    </w:p>
    <w:p w:rsidR="00E231B3" w:rsidRDefault="00E231B3" w:rsidP="00325440">
      <w:pPr>
        <w:spacing w:after="0"/>
      </w:pPr>
      <w:r>
        <w:t>*= 7 candidates withdrew from education program during junior level block</w:t>
      </w:r>
    </w:p>
    <w:p w:rsidR="00E231B3" w:rsidRDefault="00E231B3" w:rsidP="00325440">
      <w:pPr>
        <w:spacing w:after="0"/>
      </w:pPr>
      <w:r>
        <w:t xml:space="preserve">**= 3 candidates withdrew from education program during junior level block </w:t>
      </w:r>
    </w:p>
    <w:p w:rsidR="00BD2182" w:rsidRDefault="00BD2182" w:rsidP="00325440">
      <w:pPr>
        <w:spacing w:after="0"/>
      </w:pPr>
      <w:r>
        <w:t>***=</w:t>
      </w:r>
      <w:r w:rsidR="00343501">
        <w:t xml:space="preserve">change in curricular sequence; elimination of EDU 301 switched portfolio preparation to EDU 201; students with portfolio intervention had EDU 201 prior to change. </w:t>
      </w:r>
    </w:p>
    <w:p w:rsidR="009449C3" w:rsidRDefault="009449C3" w:rsidP="00325440">
      <w:pPr>
        <w:spacing w:after="0"/>
      </w:pPr>
    </w:p>
    <w:p w:rsidR="009449C3" w:rsidRDefault="009449C3">
      <w:r>
        <w:br w:type="page"/>
      </w:r>
    </w:p>
    <w:p w:rsidR="009449C3" w:rsidRDefault="009449C3" w:rsidP="00325440">
      <w:pPr>
        <w:spacing w:after="0"/>
      </w:pPr>
      <w:r>
        <w:lastRenderedPageBreak/>
        <w:t xml:space="preserve">Development of Decision Point 2 </w:t>
      </w:r>
    </w:p>
    <w:p w:rsidR="009449C3" w:rsidRDefault="009449C3" w:rsidP="00325440">
      <w:pPr>
        <w:spacing w:after="0"/>
      </w:pPr>
    </w:p>
    <w:p w:rsidR="009E4716" w:rsidRDefault="000A6DE3" w:rsidP="00325440">
      <w:pPr>
        <w:spacing w:after="0"/>
      </w:pPr>
      <w:r>
        <w:t xml:space="preserve">2006-2007:  </w:t>
      </w:r>
      <w:r>
        <w:tab/>
        <w:t xml:space="preserve">Fieldwork data from junior level methods courses incorporated into interview </w:t>
      </w:r>
    </w:p>
    <w:p w:rsidR="000A6DE3" w:rsidRDefault="000A6DE3" w:rsidP="009E4716">
      <w:pPr>
        <w:spacing w:after="0"/>
        <w:ind w:left="720" w:firstLine="720"/>
      </w:pPr>
      <w:proofErr w:type="gramStart"/>
      <w:r>
        <w:t>letters</w:t>
      </w:r>
      <w:proofErr w:type="gramEnd"/>
      <w:r>
        <w:t xml:space="preserve"> broad statements with some individual statements </w:t>
      </w:r>
    </w:p>
    <w:p w:rsidR="009449C3" w:rsidRDefault="000A6DE3" w:rsidP="00325440">
      <w:pPr>
        <w:spacing w:after="0"/>
      </w:pPr>
      <w:r>
        <w:t xml:space="preserve">2008-2009:  </w:t>
      </w:r>
      <w:r>
        <w:tab/>
        <w:t xml:space="preserve">Data analyzed according to feedback from junior level methods coursework </w:t>
      </w:r>
    </w:p>
    <w:p w:rsidR="0053054D" w:rsidRDefault="009449C3" w:rsidP="00325440">
      <w:pPr>
        <w:spacing w:after="0"/>
      </w:pPr>
      <w:r>
        <w:t xml:space="preserve">2009-2010:  </w:t>
      </w:r>
      <w:r w:rsidR="000A6DE3">
        <w:tab/>
      </w:r>
      <w:r>
        <w:t>Decision Point 2 letters more detailed</w:t>
      </w:r>
      <w:r w:rsidR="000A6DE3">
        <w:t xml:space="preserve"> on individual level; personalized to needs of each student</w:t>
      </w:r>
    </w:p>
    <w:p w:rsidR="009449C3" w:rsidRDefault="0053054D" w:rsidP="00325440">
      <w:pPr>
        <w:spacing w:after="0"/>
      </w:pPr>
      <w:r>
        <w:tab/>
      </w:r>
      <w:r>
        <w:tab/>
        <w:t xml:space="preserve">Data collected on frequency of weaknesses of candidates noted in letters </w:t>
      </w:r>
      <w:r w:rsidR="000A6DE3">
        <w:t xml:space="preserve"> </w:t>
      </w:r>
    </w:p>
    <w:p w:rsidR="009E4716" w:rsidRDefault="009E4716" w:rsidP="009E4716">
      <w:pPr>
        <w:spacing w:after="0"/>
        <w:ind w:left="1440"/>
      </w:pPr>
      <w:r>
        <w:t xml:space="preserve">Moved timing of Decision Point 2 interview to April/May after completion of second set of methods   </w:t>
      </w:r>
    </w:p>
    <w:p w:rsidR="000A6DE3" w:rsidRDefault="000A6DE3" w:rsidP="00325440">
      <w:pPr>
        <w:spacing w:after="0"/>
      </w:pPr>
      <w:r>
        <w:t xml:space="preserve">2010-2011:  </w:t>
      </w:r>
      <w:r>
        <w:tab/>
        <w:t>TEC enforces admission criteria; “close calls” not admitted</w:t>
      </w:r>
      <w:r w:rsidR="009E4716">
        <w:t xml:space="preserve"> (2.5 </w:t>
      </w:r>
      <w:proofErr w:type="spellStart"/>
      <w:r w:rsidR="009E4716">
        <w:t>gpa</w:t>
      </w:r>
      <w:proofErr w:type="spellEnd"/>
      <w:r w:rsidR="009E4716">
        <w:t>/Praxis/incomplete applications) unless appealed</w:t>
      </w:r>
    </w:p>
    <w:p w:rsidR="009E4716" w:rsidRDefault="000A6DE3" w:rsidP="009E4716">
      <w:pPr>
        <w:spacing w:after="0"/>
        <w:ind w:left="1440"/>
      </w:pPr>
      <w:r>
        <w:t>Removal of EDU 301 from curriculum; portfolio preparation moved to EDU 201; students with EDU 201 in sophomore</w:t>
      </w:r>
      <w:r w:rsidR="009E4716">
        <w:t xml:space="preserve"> year</w:t>
      </w:r>
      <w:r>
        <w:t xml:space="preserve"> missed</w:t>
      </w:r>
      <w:r w:rsidR="009E4716">
        <w:t xml:space="preserve"> additional guidance with portfolio preparation</w:t>
      </w:r>
    </w:p>
    <w:p w:rsidR="000A6DE3" w:rsidRDefault="000A6DE3" w:rsidP="00325440">
      <w:pPr>
        <w:spacing w:after="0"/>
      </w:pPr>
      <w:r>
        <w:t xml:space="preserve">2011-2012:  </w:t>
      </w:r>
      <w:r w:rsidR="009E4716">
        <w:tab/>
        <w:t xml:space="preserve">2.67 </w:t>
      </w:r>
      <w:proofErr w:type="spellStart"/>
      <w:proofErr w:type="gramStart"/>
      <w:r w:rsidR="009E4716">
        <w:t>gpa</w:t>
      </w:r>
      <w:proofErr w:type="spellEnd"/>
      <w:proofErr w:type="gramEnd"/>
      <w:r w:rsidR="009E4716">
        <w:t xml:space="preserve"> in major required</w:t>
      </w:r>
      <w:r>
        <w:t xml:space="preserve"> for student teaching </w:t>
      </w:r>
    </w:p>
    <w:p w:rsidR="009E4716" w:rsidRDefault="009E4716" w:rsidP="00325440">
      <w:pPr>
        <w:spacing w:after="0"/>
      </w:pPr>
      <w:r>
        <w:tab/>
      </w:r>
      <w:r>
        <w:tab/>
        <w:t>Decision Point 2 letter communicated to mentor teacher and college supervisor to establish initial goals for student teaching</w:t>
      </w:r>
    </w:p>
    <w:p w:rsidR="009E4716" w:rsidRDefault="009E4716" w:rsidP="00325440">
      <w:pPr>
        <w:spacing w:after="0"/>
      </w:pPr>
      <w:r>
        <w:tab/>
      </w:r>
      <w:r>
        <w:tab/>
        <w:t xml:space="preserve">TEC requires exit interview for candidates exiting program  </w:t>
      </w:r>
    </w:p>
    <w:p w:rsidR="000A6DE3" w:rsidRDefault="009E4716" w:rsidP="00325440">
      <w:pPr>
        <w:spacing w:after="0"/>
      </w:pPr>
      <w:r>
        <w:t>2012-2013:</w:t>
      </w:r>
      <w:r>
        <w:tab/>
      </w:r>
      <w:r w:rsidR="00346D55">
        <w:t xml:space="preserve">Established rubric for passing Decision Point 2 interview for Pass-Port data collection system </w:t>
      </w:r>
    </w:p>
    <w:sectPr w:rsidR="000A6DE3" w:rsidSect="00325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440"/>
    <w:rsid w:val="000A6DE3"/>
    <w:rsid w:val="001308CB"/>
    <w:rsid w:val="001B0715"/>
    <w:rsid w:val="00325440"/>
    <w:rsid w:val="00343501"/>
    <w:rsid w:val="00346D55"/>
    <w:rsid w:val="004B28FF"/>
    <w:rsid w:val="0053054D"/>
    <w:rsid w:val="005E205C"/>
    <w:rsid w:val="006277D9"/>
    <w:rsid w:val="00643224"/>
    <w:rsid w:val="007D703D"/>
    <w:rsid w:val="008C54DB"/>
    <w:rsid w:val="009449C3"/>
    <w:rsid w:val="00985257"/>
    <w:rsid w:val="009E4716"/>
    <w:rsid w:val="00BD2182"/>
    <w:rsid w:val="00BD7F4C"/>
    <w:rsid w:val="00C22A99"/>
    <w:rsid w:val="00E231B3"/>
    <w:rsid w:val="00F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willkay</cp:lastModifiedBy>
  <cp:revision>2</cp:revision>
  <dcterms:created xsi:type="dcterms:W3CDTF">2013-08-08T13:49:00Z</dcterms:created>
  <dcterms:modified xsi:type="dcterms:W3CDTF">2013-08-08T13:49:00Z</dcterms:modified>
</cp:coreProperties>
</file>