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CD" w:rsidRDefault="00A2746B">
      <w:pPr>
        <w:rPr>
          <w:b/>
        </w:rPr>
      </w:pPr>
      <w:r>
        <w:rPr>
          <w:b/>
        </w:rPr>
        <w:t xml:space="preserve">EDU 230 </w:t>
      </w:r>
      <w:proofErr w:type="gramStart"/>
      <w:r>
        <w:rPr>
          <w:b/>
        </w:rPr>
        <w:t>Feedback</w:t>
      </w:r>
      <w:proofErr w:type="gramEnd"/>
      <w:r>
        <w:rPr>
          <w:b/>
        </w:rPr>
        <w:t xml:space="preserve"> from Early Field Experiences</w:t>
      </w:r>
    </w:p>
    <w:p w:rsidR="00A2746B" w:rsidRDefault="00A2746B">
      <w:r>
        <w:t xml:space="preserve">The following scores were determined by cooperating mentors for the EDU 230 field experiences in </w:t>
      </w:r>
      <w:proofErr w:type="gramStart"/>
      <w:r>
        <w:t>Fall</w:t>
      </w:r>
      <w:proofErr w:type="gramEnd"/>
      <w:r>
        <w:t xml:space="preserve"> 2012 and Winter 2013.  Each course participant observed and worked with a special educator and a general educator approximately 20 hours during a College term.  At times these scores are used to inform an application for teacher candidacy.</w:t>
      </w:r>
    </w:p>
    <w:p w:rsidR="00A2746B" w:rsidRDefault="00A2746B" w:rsidP="00A2746B">
      <w:pPr>
        <w:pStyle w:val="NoSpacing"/>
      </w:pPr>
      <w:r>
        <w:t>Score of 1   Unacceptable</w:t>
      </w:r>
    </w:p>
    <w:p w:rsidR="00A2746B" w:rsidRDefault="00A2746B" w:rsidP="00A2746B">
      <w:pPr>
        <w:pStyle w:val="NoSpacing"/>
      </w:pPr>
      <w:r>
        <w:t>Score of 2   Developing</w:t>
      </w:r>
    </w:p>
    <w:p w:rsidR="00A2746B" w:rsidRDefault="00A2746B" w:rsidP="00A2746B">
      <w:pPr>
        <w:pStyle w:val="NoSpacing"/>
      </w:pPr>
      <w:r>
        <w:t>Score of 3   Meets expectation</w:t>
      </w:r>
    </w:p>
    <w:p w:rsidR="00A2746B" w:rsidRDefault="00A2746B" w:rsidP="00A2746B">
      <w:pPr>
        <w:pStyle w:val="NoSpacing"/>
      </w:pPr>
      <w:r>
        <w:t xml:space="preserve">Score of </w:t>
      </w:r>
      <w:proofErr w:type="gramStart"/>
      <w:r>
        <w:t>4   Exceeds expectation</w:t>
      </w:r>
      <w:proofErr w:type="gramEnd"/>
    </w:p>
    <w:p w:rsidR="00A2746B" w:rsidRDefault="00A2746B" w:rsidP="00A2746B">
      <w:pPr>
        <w:pStyle w:val="NoSpacing"/>
      </w:pPr>
    </w:p>
    <w:tbl>
      <w:tblPr>
        <w:tblStyle w:val="TableGrid"/>
        <w:tblW w:w="10098" w:type="dxa"/>
        <w:tblLook w:val="04A0" w:firstRow="1" w:lastRow="0" w:firstColumn="1" w:lastColumn="0" w:noHBand="0" w:noVBand="1"/>
      </w:tblPr>
      <w:tblGrid>
        <w:gridCol w:w="3168"/>
        <w:gridCol w:w="2250"/>
        <w:gridCol w:w="540"/>
        <w:gridCol w:w="3510"/>
        <w:gridCol w:w="630"/>
      </w:tblGrid>
      <w:tr w:rsidR="00D05903" w:rsidRPr="00A2746B" w:rsidTr="00D05903">
        <w:tc>
          <w:tcPr>
            <w:tcW w:w="3168" w:type="dxa"/>
          </w:tcPr>
          <w:p w:rsidR="00D05903" w:rsidRPr="00A2746B" w:rsidRDefault="00D05903">
            <w:pPr>
              <w:rPr>
                <w:rFonts w:ascii="Arial Narrow" w:hAnsi="Arial Narrow"/>
                <w:b/>
                <w:sz w:val="20"/>
                <w:szCs w:val="20"/>
              </w:rPr>
            </w:pPr>
            <w:r>
              <w:rPr>
                <w:rFonts w:ascii="Arial Narrow" w:hAnsi="Arial Narrow"/>
                <w:b/>
                <w:sz w:val="20"/>
                <w:szCs w:val="20"/>
              </w:rPr>
              <w:t>Disposition</w:t>
            </w:r>
          </w:p>
        </w:tc>
        <w:tc>
          <w:tcPr>
            <w:tcW w:w="2250" w:type="dxa"/>
          </w:tcPr>
          <w:p w:rsidR="00D05903" w:rsidRPr="00A2746B" w:rsidRDefault="00D05903">
            <w:pPr>
              <w:rPr>
                <w:rFonts w:ascii="Arial Narrow" w:hAnsi="Arial Narrow"/>
                <w:b/>
                <w:sz w:val="20"/>
                <w:szCs w:val="20"/>
              </w:rPr>
            </w:pPr>
            <w:r>
              <w:rPr>
                <w:rFonts w:ascii="Arial Narrow" w:hAnsi="Arial Narrow"/>
                <w:b/>
                <w:sz w:val="20"/>
                <w:szCs w:val="20"/>
              </w:rPr>
              <w:t>Fall 2012</w:t>
            </w:r>
          </w:p>
        </w:tc>
        <w:tc>
          <w:tcPr>
            <w:tcW w:w="540" w:type="dxa"/>
          </w:tcPr>
          <w:p w:rsidR="00D05903" w:rsidRDefault="00D05903">
            <w:pPr>
              <w:rPr>
                <w:rFonts w:ascii="Arial Narrow" w:hAnsi="Arial Narrow"/>
                <w:b/>
                <w:sz w:val="20"/>
                <w:szCs w:val="20"/>
              </w:rPr>
            </w:pPr>
          </w:p>
        </w:tc>
        <w:tc>
          <w:tcPr>
            <w:tcW w:w="3510" w:type="dxa"/>
          </w:tcPr>
          <w:p w:rsidR="00D05903" w:rsidRPr="00A2746B" w:rsidRDefault="00D05903">
            <w:pPr>
              <w:rPr>
                <w:rFonts w:ascii="Arial Narrow" w:hAnsi="Arial Narrow"/>
                <w:b/>
                <w:sz w:val="20"/>
                <w:szCs w:val="20"/>
              </w:rPr>
            </w:pPr>
            <w:r>
              <w:rPr>
                <w:rFonts w:ascii="Arial Narrow" w:hAnsi="Arial Narrow"/>
                <w:b/>
                <w:sz w:val="20"/>
                <w:szCs w:val="20"/>
              </w:rPr>
              <w:t>Winter 2013</w:t>
            </w:r>
          </w:p>
        </w:tc>
        <w:tc>
          <w:tcPr>
            <w:tcW w:w="630" w:type="dxa"/>
          </w:tcPr>
          <w:p w:rsidR="00D05903" w:rsidRPr="00D05903" w:rsidRDefault="00D05903">
            <w:pPr>
              <w:rPr>
                <w:rFonts w:ascii="Arial Narrow" w:hAnsi="Arial Narrow"/>
                <w:b/>
                <w:sz w:val="24"/>
                <w:szCs w:val="24"/>
              </w:rPr>
            </w:pPr>
          </w:p>
        </w:tc>
      </w:tr>
      <w:tr w:rsidR="00D05903" w:rsidRPr="00A2746B" w:rsidTr="00D05903">
        <w:tc>
          <w:tcPr>
            <w:tcW w:w="3168" w:type="dxa"/>
          </w:tcPr>
          <w:p w:rsidR="00D05903" w:rsidRPr="00A2746B" w:rsidRDefault="00D05903">
            <w:pPr>
              <w:rPr>
                <w:rFonts w:ascii="Arial Narrow" w:hAnsi="Arial Narrow"/>
                <w:sz w:val="20"/>
                <w:szCs w:val="20"/>
              </w:rPr>
            </w:pPr>
            <w:r>
              <w:rPr>
                <w:rFonts w:ascii="Arial Narrow" w:hAnsi="Arial Narrow"/>
                <w:sz w:val="20"/>
                <w:szCs w:val="20"/>
              </w:rPr>
              <w:t>1  Punctual and regular attendance</w:t>
            </w:r>
          </w:p>
        </w:tc>
        <w:tc>
          <w:tcPr>
            <w:tcW w:w="2250" w:type="dxa"/>
          </w:tcPr>
          <w:p w:rsidR="00D05903" w:rsidRDefault="00D05903">
            <w:pPr>
              <w:rPr>
                <w:rFonts w:ascii="Arial Narrow" w:hAnsi="Arial Narrow"/>
                <w:sz w:val="20"/>
                <w:szCs w:val="20"/>
              </w:rPr>
            </w:pPr>
            <w:r>
              <w:rPr>
                <w:rFonts w:ascii="Arial Narrow" w:hAnsi="Arial Narrow"/>
                <w:sz w:val="20"/>
                <w:szCs w:val="20"/>
              </w:rPr>
              <w:t xml:space="preserve">1, 1, 4, 4                                      </w:t>
            </w:r>
          </w:p>
          <w:p w:rsidR="00D05903" w:rsidRDefault="00D05903">
            <w:pPr>
              <w:rPr>
                <w:rFonts w:ascii="Arial Narrow" w:hAnsi="Arial Narrow"/>
                <w:i/>
                <w:sz w:val="20"/>
                <w:szCs w:val="20"/>
              </w:rPr>
            </w:pPr>
            <w:r>
              <w:rPr>
                <w:rFonts w:ascii="Arial Narrow" w:hAnsi="Arial Narrow"/>
                <w:i/>
                <w:sz w:val="20"/>
                <w:szCs w:val="20"/>
              </w:rPr>
              <w:t>Only observed one time</w:t>
            </w:r>
          </w:p>
          <w:p w:rsidR="00D05903" w:rsidRPr="00E460CD" w:rsidRDefault="00D05903">
            <w:pPr>
              <w:rPr>
                <w:rFonts w:ascii="Arial Narrow" w:hAnsi="Arial Narrow"/>
                <w:i/>
                <w:sz w:val="20"/>
                <w:szCs w:val="20"/>
              </w:rPr>
            </w:pPr>
            <w:r>
              <w:rPr>
                <w:rFonts w:ascii="Arial Narrow" w:hAnsi="Arial Narrow"/>
                <w:i/>
                <w:sz w:val="20"/>
                <w:szCs w:val="20"/>
              </w:rPr>
              <w:t>Only came to my class one time</w:t>
            </w:r>
          </w:p>
        </w:tc>
        <w:tc>
          <w:tcPr>
            <w:tcW w:w="540" w:type="dxa"/>
          </w:tcPr>
          <w:p w:rsidR="00D05903" w:rsidRDefault="00D05903">
            <w:pPr>
              <w:rPr>
                <w:rFonts w:ascii="Arial Narrow" w:hAnsi="Arial Narrow"/>
                <w:sz w:val="20"/>
                <w:szCs w:val="20"/>
              </w:rPr>
            </w:pPr>
            <w:r w:rsidRPr="00075E71">
              <w:rPr>
                <w:rFonts w:ascii="Arial Narrow" w:hAnsi="Arial Narrow"/>
                <w:b/>
                <w:sz w:val="24"/>
                <w:szCs w:val="24"/>
              </w:rPr>
              <w:t>2</w:t>
            </w:r>
          </w:p>
        </w:tc>
        <w:tc>
          <w:tcPr>
            <w:tcW w:w="3510" w:type="dxa"/>
          </w:tcPr>
          <w:p w:rsidR="00D05903" w:rsidRPr="00A2746B" w:rsidRDefault="00D05903">
            <w:pPr>
              <w:rPr>
                <w:rFonts w:ascii="Arial Narrow" w:hAnsi="Arial Narrow"/>
                <w:sz w:val="20"/>
                <w:szCs w:val="20"/>
              </w:rPr>
            </w:pPr>
            <w:r>
              <w:rPr>
                <w:rFonts w:ascii="Arial Narrow" w:hAnsi="Arial Narrow"/>
                <w:sz w:val="20"/>
                <w:szCs w:val="20"/>
              </w:rPr>
              <w:t xml:space="preserve">4, 4, 3, 3, 3, 4, 4                             </w:t>
            </w:r>
          </w:p>
        </w:tc>
        <w:tc>
          <w:tcPr>
            <w:tcW w:w="630" w:type="dxa"/>
          </w:tcPr>
          <w:p w:rsidR="00D05903" w:rsidRPr="00D05903" w:rsidRDefault="00D05903">
            <w:pPr>
              <w:rPr>
                <w:rFonts w:ascii="Arial Narrow" w:hAnsi="Arial Narrow"/>
                <w:b/>
                <w:sz w:val="24"/>
                <w:szCs w:val="24"/>
              </w:rPr>
            </w:pPr>
            <w:r w:rsidRPr="00D05903">
              <w:rPr>
                <w:rFonts w:ascii="Arial Narrow" w:hAnsi="Arial Narrow"/>
                <w:b/>
                <w:sz w:val="24"/>
                <w:szCs w:val="24"/>
              </w:rPr>
              <w:t>3.57</w:t>
            </w:r>
          </w:p>
        </w:tc>
      </w:tr>
      <w:tr w:rsidR="00D05903" w:rsidRPr="00A2746B" w:rsidTr="00D05903">
        <w:tc>
          <w:tcPr>
            <w:tcW w:w="3168" w:type="dxa"/>
          </w:tcPr>
          <w:p w:rsidR="00D05903" w:rsidRPr="00A2746B" w:rsidRDefault="00D05903">
            <w:pPr>
              <w:rPr>
                <w:rFonts w:ascii="Arial Narrow" w:hAnsi="Arial Narrow"/>
                <w:sz w:val="20"/>
                <w:szCs w:val="20"/>
              </w:rPr>
            </w:pPr>
            <w:r>
              <w:rPr>
                <w:rFonts w:ascii="Arial Narrow" w:hAnsi="Arial Narrow"/>
                <w:sz w:val="20"/>
                <w:szCs w:val="20"/>
              </w:rPr>
              <w:t>2  Courteous and considerate of students and staff</w:t>
            </w:r>
          </w:p>
        </w:tc>
        <w:tc>
          <w:tcPr>
            <w:tcW w:w="2250" w:type="dxa"/>
          </w:tcPr>
          <w:p w:rsidR="00D05903" w:rsidRPr="00A2746B" w:rsidRDefault="00D05903" w:rsidP="002851DB">
            <w:pPr>
              <w:rPr>
                <w:rFonts w:ascii="Arial Narrow" w:hAnsi="Arial Narrow"/>
                <w:sz w:val="20"/>
                <w:szCs w:val="20"/>
              </w:rPr>
            </w:pPr>
            <w:r>
              <w:rPr>
                <w:rFonts w:ascii="Arial Narrow" w:hAnsi="Arial Narrow"/>
                <w:sz w:val="20"/>
                <w:szCs w:val="20"/>
              </w:rPr>
              <w:t xml:space="preserve">3, 1, 4, 4                                      </w:t>
            </w:r>
          </w:p>
        </w:tc>
        <w:tc>
          <w:tcPr>
            <w:tcW w:w="540" w:type="dxa"/>
          </w:tcPr>
          <w:p w:rsidR="00D05903" w:rsidRDefault="00D05903" w:rsidP="002851DB">
            <w:pPr>
              <w:rPr>
                <w:rFonts w:ascii="Arial Narrow" w:hAnsi="Arial Narrow"/>
                <w:sz w:val="20"/>
                <w:szCs w:val="20"/>
              </w:rPr>
            </w:pPr>
            <w:r w:rsidRPr="00075E71">
              <w:rPr>
                <w:rFonts w:ascii="Arial Narrow" w:hAnsi="Arial Narrow"/>
                <w:b/>
                <w:sz w:val="24"/>
                <w:szCs w:val="24"/>
              </w:rPr>
              <w:t>2.4</w:t>
            </w:r>
          </w:p>
          <w:p w:rsidR="00D05903" w:rsidRDefault="00D05903">
            <w:pPr>
              <w:rPr>
                <w:rFonts w:ascii="Arial Narrow" w:hAnsi="Arial Narrow"/>
                <w:sz w:val="20"/>
                <w:szCs w:val="20"/>
              </w:rPr>
            </w:pPr>
          </w:p>
        </w:tc>
        <w:tc>
          <w:tcPr>
            <w:tcW w:w="3510" w:type="dxa"/>
          </w:tcPr>
          <w:p w:rsidR="00D05903" w:rsidRPr="00A2746B" w:rsidRDefault="00D05903">
            <w:pPr>
              <w:rPr>
                <w:rFonts w:ascii="Arial Narrow" w:hAnsi="Arial Narrow"/>
                <w:sz w:val="20"/>
                <w:szCs w:val="20"/>
              </w:rPr>
            </w:pPr>
            <w:r>
              <w:rPr>
                <w:rFonts w:ascii="Arial Narrow" w:hAnsi="Arial Narrow"/>
                <w:sz w:val="20"/>
                <w:szCs w:val="20"/>
              </w:rPr>
              <w:t>4, 4, 3, 3, 3, 4, 4</w:t>
            </w:r>
          </w:p>
        </w:tc>
        <w:tc>
          <w:tcPr>
            <w:tcW w:w="630" w:type="dxa"/>
          </w:tcPr>
          <w:p w:rsidR="00D05903" w:rsidRPr="00D05903" w:rsidRDefault="00D05903">
            <w:pPr>
              <w:rPr>
                <w:rFonts w:ascii="Arial Narrow" w:hAnsi="Arial Narrow"/>
                <w:b/>
                <w:sz w:val="24"/>
                <w:szCs w:val="24"/>
              </w:rPr>
            </w:pPr>
            <w:r>
              <w:rPr>
                <w:rFonts w:ascii="Arial Narrow" w:hAnsi="Arial Narrow"/>
                <w:b/>
                <w:sz w:val="24"/>
                <w:szCs w:val="24"/>
              </w:rPr>
              <w:t>3.57</w:t>
            </w:r>
          </w:p>
        </w:tc>
      </w:tr>
      <w:tr w:rsidR="00D05903" w:rsidRPr="00A2746B" w:rsidTr="00D05903">
        <w:tc>
          <w:tcPr>
            <w:tcW w:w="3168" w:type="dxa"/>
          </w:tcPr>
          <w:p w:rsidR="00D05903" w:rsidRPr="00A2746B" w:rsidRDefault="00D05903">
            <w:pPr>
              <w:rPr>
                <w:rFonts w:ascii="Arial Narrow" w:hAnsi="Arial Narrow"/>
                <w:sz w:val="20"/>
                <w:szCs w:val="20"/>
              </w:rPr>
            </w:pPr>
            <w:r>
              <w:rPr>
                <w:rFonts w:ascii="Arial Narrow" w:hAnsi="Arial Narrow"/>
                <w:sz w:val="20"/>
                <w:szCs w:val="20"/>
              </w:rPr>
              <w:t>3  Showed initiative and was helpful to individual students and/or to the teacher</w:t>
            </w:r>
          </w:p>
        </w:tc>
        <w:tc>
          <w:tcPr>
            <w:tcW w:w="2250" w:type="dxa"/>
          </w:tcPr>
          <w:p w:rsidR="00D05903" w:rsidRPr="00A2746B" w:rsidRDefault="00D05903" w:rsidP="002851DB">
            <w:pPr>
              <w:rPr>
                <w:rFonts w:ascii="Arial Narrow" w:hAnsi="Arial Narrow"/>
                <w:sz w:val="20"/>
                <w:szCs w:val="20"/>
              </w:rPr>
            </w:pPr>
            <w:r>
              <w:rPr>
                <w:rFonts w:ascii="Arial Narrow" w:hAnsi="Arial Narrow"/>
                <w:sz w:val="20"/>
                <w:szCs w:val="20"/>
              </w:rPr>
              <w:t xml:space="preserve">2, 1, 4, 4                                      </w:t>
            </w:r>
            <w:r>
              <w:rPr>
                <w:rFonts w:ascii="Arial Narrow" w:hAnsi="Arial Narrow"/>
                <w:i/>
                <w:sz w:val="20"/>
                <w:szCs w:val="20"/>
              </w:rPr>
              <w:t>Whenever I needed her, she stepped in and helped.  There were times when we had some major behavior problems occurring and she took right over with some of my students, assisting in their assignments.</w:t>
            </w:r>
          </w:p>
        </w:tc>
        <w:tc>
          <w:tcPr>
            <w:tcW w:w="540" w:type="dxa"/>
          </w:tcPr>
          <w:p w:rsidR="00D05903" w:rsidRDefault="00D05903" w:rsidP="002851DB">
            <w:pPr>
              <w:rPr>
                <w:rFonts w:ascii="Arial Narrow" w:hAnsi="Arial Narrow"/>
                <w:sz w:val="20"/>
                <w:szCs w:val="20"/>
              </w:rPr>
            </w:pPr>
            <w:r w:rsidRPr="00075E71">
              <w:rPr>
                <w:rFonts w:ascii="Arial Narrow" w:hAnsi="Arial Narrow"/>
                <w:b/>
                <w:sz w:val="24"/>
                <w:szCs w:val="24"/>
              </w:rPr>
              <w:t>2.2</w:t>
            </w:r>
          </w:p>
          <w:p w:rsidR="00D05903" w:rsidRDefault="00D05903">
            <w:pPr>
              <w:rPr>
                <w:rFonts w:ascii="Arial Narrow" w:hAnsi="Arial Narrow"/>
                <w:sz w:val="20"/>
                <w:szCs w:val="20"/>
              </w:rPr>
            </w:pPr>
          </w:p>
        </w:tc>
        <w:tc>
          <w:tcPr>
            <w:tcW w:w="3510" w:type="dxa"/>
          </w:tcPr>
          <w:p w:rsidR="00D05903" w:rsidRDefault="00D05903">
            <w:pPr>
              <w:rPr>
                <w:rFonts w:ascii="Arial Narrow" w:hAnsi="Arial Narrow"/>
                <w:sz w:val="20"/>
                <w:szCs w:val="20"/>
              </w:rPr>
            </w:pPr>
            <w:r>
              <w:rPr>
                <w:rFonts w:ascii="Arial Narrow" w:hAnsi="Arial Narrow"/>
                <w:sz w:val="20"/>
                <w:szCs w:val="20"/>
              </w:rPr>
              <w:t>4, 4, 4, 4, 4, 3, 3</w:t>
            </w:r>
          </w:p>
          <w:p w:rsidR="00D05903" w:rsidRPr="002851DB" w:rsidRDefault="00D05903">
            <w:pPr>
              <w:rPr>
                <w:rFonts w:ascii="Arial Narrow" w:hAnsi="Arial Narrow"/>
                <w:i/>
                <w:sz w:val="20"/>
                <w:szCs w:val="20"/>
              </w:rPr>
            </w:pPr>
            <w:r>
              <w:rPr>
                <w:rFonts w:ascii="Arial Narrow" w:hAnsi="Arial Narrow"/>
                <w:i/>
                <w:sz w:val="20"/>
                <w:szCs w:val="20"/>
              </w:rPr>
              <w:t>Helpful when asked, but did not take initiative to assist students</w:t>
            </w:r>
          </w:p>
          <w:p w:rsidR="00D05903" w:rsidRDefault="00D05903">
            <w:pPr>
              <w:rPr>
                <w:rFonts w:ascii="Arial Narrow" w:hAnsi="Arial Narrow"/>
                <w:i/>
                <w:sz w:val="20"/>
                <w:szCs w:val="20"/>
              </w:rPr>
            </w:pPr>
            <w:r>
              <w:rPr>
                <w:rFonts w:ascii="Arial Narrow" w:hAnsi="Arial Narrow"/>
                <w:i/>
                <w:sz w:val="20"/>
                <w:szCs w:val="20"/>
              </w:rPr>
              <w:t>Was very willing to help with any student when I asked her to</w:t>
            </w:r>
          </w:p>
          <w:p w:rsidR="00D05903" w:rsidRDefault="00D05903">
            <w:pPr>
              <w:rPr>
                <w:rFonts w:ascii="Arial Narrow" w:hAnsi="Arial Narrow"/>
                <w:i/>
                <w:sz w:val="20"/>
                <w:szCs w:val="20"/>
              </w:rPr>
            </w:pPr>
            <w:r>
              <w:rPr>
                <w:rFonts w:ascii="Arial Narrow" w:hAnsi="Arial Narrow"/>
                <w:i/>
                <w:sz w:val="20"/>
                <w:szCs w:val="20"/>
              </w:rPr>
              <w:t>Very willing to work with students when asked</w:t>
            </w:r>
          </w:p>
          <w:p w:rsidR="00D05903" w:rsidRPr="000020BF" w:rsidRDefault="00D05903">
            <w:pPr>
              <w:rPr>
                <w:rFonts w:ascii="Arial Narrow" w:hAnsi="Arial Narrow"/>
                <w:i/>
                <w:sz w:val="20"/>
                <w:szCs w:val="20"/>
              </w:rPr>
            </w:pPr>
            <w:r>
              <w:rPr>
                <w:rFonts w:ascii="Arial Narrow" w:hAnsi="Arial Narrow"/>
                <w:i/>
                <w:sz w:val="20"/>
                <w:szCs w:val="20"/>
              </w:rPr>
              <w:t>Helpful when asked to do something, but did not take initiative to assist students; probably didn’t realize it was okay to walk around and assist, since they were here to observe</w:t>
            </w:r>
          </w:p>
        </w:tc>
        <w:tc>
          <w:tcPr>
            <w:tcW w:w="630" w:type="dxa"/>
          </w:tcPr>
          <w:p w:rsidR="00D05903" w:rsidRPr="00D05903" w:rsidRDefault="00D05903">
            <w:pPr>
              <w:rPr>
                <w:rFonts w:ascii="Arial Narrow" w:hAnsi="Arial Narrow"/>
                <w:b/>
                <w:sz w:val="24"/>
                <w:szCs w:val="24"/>
              </w:rPr>
            </w:pPr>
            <w:r>
              <w:rPr>
                <w:rFonts w:ascii="Arial Narrow" w:hAnsi="Arial Narrow"/>
                <w:b/>
                <w:sz w:val="24"/>
                <w:szCs w:val="24"/>
              </w:rPr>
              <w:t>3.71</w:t>
            </w:r>
          </w:p>
        </w:tc>
      </w:tr>
      <w:tr w:rsidR="00D05903" w:rsidRPr="00A2746B" w:rsidTr="00D05903">
        <w:tc>
          <w:tcPr>
            <w:tcW w:w="3168" w:type="dxa"/>
          </w:tcPr>
          <w:p w:rsidR="00D05903" w:rsidRPr="00A2746B" w:rsidRDefault="00D05903">
            <w:pPr>
              <w:rPr>
                <w:rFonts w:ascii="Arial Narrow" w:hAnsi="Arial Narrow"/>
                <w:sz w:val="20"/>
                <w:szCs w:val="20"/>
              </w:rPr>
            </w:pPr>
            <w:r>
              <w:rPr>
                <w:rFonts w:ascii="Arial Narrow" w:hAnsi="Arial Narrow"/>
                <w:sz w:val="20"/>
                <w:szCs w:val="20"/>
              </w:rPr>
              <w:t>4  Presented self in a professional manner</w:t>
            </w:r>
          </w:p>
        </w:tc>
        <w:tc>
          <w:tcPr>
            <w:tcW w:w="2250" w:type="dxa"/>
          </w:tcPr>
          <w:p w:rsidR="00D05903" w:rsidRPr="00A2746B" w:rsidRDefault="00D05903" w:rsidP="00D05903">
            <w:pPr>
              <w:rPr>
                <w:rFonts w:ascii="Arial Narrow" w:hAnsi="Arial Narrow"/>
                <w:sz w:val="20"/>
                <w:szCs w:val="20"/>
              </w:rPr>
            </w:pPr>
            <w:r>
              <w:rPr>
                <w:rFonts w:ascii="Arial Narrow" w:hAnsi="Arial Narrow"/>
                <w:sz w:val="20"/>
                <w:szCs w:val="20"/>
              </w:rPr>
              <w:t xml:space="preserve">3, 1, 4, 4                                     </w:t>
            </w:r>
          </w:p>
        </w:tc>
        <w:tc>
          <w:tcPr>
            <w:tcW w:w="540" w:type="dxa"/>
          </w:tcPr>
          <w:p w:rsidR="00D05903" w:rsidRDefault="00D05903">
            <w:pPr>
              <w:rPr>
                <w:rFonts w:ascii="Arial Narrow" w:hAnsi="Arial Narrow"/>
                <w:sz w:val="20"/>
                <w:szCs w:val="20"/>
              </w:rPr>
            </w:pPr>
            <w:r w:rsidRPr="00075E71">
              <w:rPr>
                <w:rFonts w:ascii="Arial Narrow" w:hAnsi="Arial Narrow"/>
                <w:b/>
                <w:sz w:val="24"/>
                <w:szCs w:val="24"/>
              </w:rPr>
              <w:t>2.4</w:t>
            </w:r>
          </w:p>
        </w:tc>
        <w:tc>
          <w:tcPr>
            <w:tcW w:w="3510" w:type="dxa"/>
          </w:tcPr>
          <w:p w:rsidR="00D05903" w:rsidRPr="00A2746B" w:rsidRDefault="00D05903">
            <w:pPr>
              <w:rPr>
                <w:rFonts w:ascii="Arial Narrow" w:hAnsi="Arial Narrow"/>
                <w:sz w:val="20"/>
                <w:szCs w:val="20"/>
              </w:rPr>
            </w:pPr>
            <w:r>
              <w:rPr>
                <w:rFonts w:ascii="Arial Narrow" w:hAnsi="Arial Narrow"/>
                <w:sz w:val="20"/>
                <w:szCs w:val="20"/>
              </w:rPr>
              <w:t>4, 4, 4, 4, 4, 4, 4</w:t>
            </w:r>
          </w:p>
        </w:tc>
        <w:tc>
          <w:tcPr>
            <w:tcW w:w="630" w:type="dxa"/>
          </w:tcPr>
          <w:p w:rsidR="00D05903" w:rsidRPr="00D05903" w:rsidRDefault="00D05903">
            <w:pPr>
              <w:rPr>
                <w:rFonts w:ascii="Arial Narrow" w:hAnsi="Arial Narrow"/>
                <w:b/>
                <w:sz w:val="24"/>
                <w:szCs w:val="24"/>
              </w:rPr>
            </w:pPr>
            <w:r>
              <w:rPr>
                <w:rFonts w:ascii="Arial Narrow" w:hAnsi="Arial Narrow"/>
                <w:b/>
                <w:sz w:val="24"/>
                <w:szCs w:val="24"/>
              </w:rPr>
              <w:t>4</w:t>
            </w:r>
          </w:p>
        </w:tc>
      </w:tr>
      <w:tr w:rsidR="00D05903" w:rsidRPr="00A2746B" w:rsidTr="00D05903">
        <w:tc>
          <w:tcPr>
            <w:tcW w:w="3168" w:type="dxa"/>
          </w:tcPr>
          <w:p w:rsidR="00D05903" w:rsidRPr="00A2746B" w:rsidRDefault="00D05903">
            <w:pPr>
              <w:rPr>
                <w:rFonts w:ascii="Arial Narrow" w:hAnsi="Arial Narrow"/>
                <w:sz w:val="20"/>
                <w:szCs w:val="20"/>
              </w:rPr>
            </w:pPr>
            <w:r>
              <w:rPr>
                <w:rFonts w:ascii="Arial Narrow" w:hAnsi="Arial Narrow"/>
                <w:sz w:val="20"/>
                <w:szCs w:val="20"/>
              </w:rPr>
              <w:t xml:space="preserve">5  Began to develop an attitude of inquiry by asking the classroom teacher questions and actively taking notes </w:t>
            </w:r>
          </w:p>
        </w:tc>
        <w:tc>
          <w:tcPr>
            <w:tcW w:w="2250" w:type="dxa"/>
          </w:tcPr>
          <w:p w:rsidR="00D05903" w:rsidRDefault="00D05903">
            <w:pPr>
              <w:rPr>
                <w:rFonts w:ascii="Arial Narrow" w:hAnsi="Arial Narrow"/>
                <w:sz w:val="20"/>
                <w:szCs w:val="20"/>
              </w:rPr>
            </w:pPr>
            <w:r>
              <w:rPr>
                <w:rFonts w:ascii="Arial Narrow" w:hAnsi="Arial Narrow"/>
                <w:sz w:val="20"/>
                <w:szCs w:val="20"/>
              </w:rPr>
              <w:t xml:space="preserve">2, 1, 4, 4                                     </w:t>
            </w:r>
          </w:p>
          <w:p w:rsidR="00D05903" w:rsidRPr="00E460CD" w:rsidRDefault="00D05903">
            <w:pPr>
              <w:rPr>
                <w:rFonts w:ascii="Arial Narrow" w:hAnsi="Arial Narrow"/>
                <w:i/>
                <w:sz w:val="20"/>
                <w:szCs w:val="20"/>
              </w:rPr>
            </w:pPr>
          </w:p>
        </w:tc>
        <w:tc>
          <w:tcPr>
            <w:tcW w:w="540" w:type="dxa"/>
          </w:tcPr>
          <w:p w:rsidR="00D05903" w:rsidRDefault="00D05903">
            <w:pPr>
              <w:rPr>
                <w:rFonts w:ascii="Arial Narrow" w:hAnsi="Arial Narrow"/>
                <w:sz w:val="20"/>
                <w:szCs w:val="20"/>
              </w:rPr>
            </w:pPr>
            <w:r w:rsidRPr="00075E71">
              <w:rPr>
                <w:rFonts w:ascii="Arial Narrow" w:hAnsi="Arial Narrow"/>
                <w:b/>
                <w:sz w:val="24"/>
                <w:szCs w:val="24"/>
              </w:rPr>
              <w:t>2.2</w:t>
            </w:r>
          </w:p>
        </w:tc>
        <w:tc>
          <w:tcPr>
            <w:tcW w:w="3510" w:type="dxa"/>
          </w:tcPr>
          <w:p w:rsidR="00D05903" w:rsidRDefault="00D05903">
            <w:pPr>
              <w:rPr>
                <w:rFonts w:ascii="Arial Narrow" w:hAnsi="Arial Narrow"/>
                <w:sz w:val="20"/>
                <w:szCs w:val="20"/>
              </w:rPr>
            </w:pPr>
            <w:r>
              <w:rPr>
                <w:rFonts w:ascii="Arial Narrow" w:hAnsi="Arial Narrow"/>
                <w:sz w:val="20"/>
                <w:szCs w:val="20"/>
              </w:rPr>
              <w:t>4, 4, 4, 4, 4, 2, 2</w:t>
            </w:r>
          </w:p>
          <w:p w:rsidR="00D05903" w:rsidRPr="000020BF" w:rsidRDefault="00D05903">
            <w:pPr>
              <w:rPr>
                <w:rFonts w:ascii="Arial Narrow" w:hAnsi="Arial Narrow"/>
                <w:i/>
                <w:sz w:val="20"/>
                <w:szCs w:val="20"/>
              </w:rPr>
            </w:pPr>
            <w:r>
              <w:rPr>
                <w:rFonts w:ascii="Arial Narrow" w:hAnsi="Arial Narrow"/>
                <w:i/>
                <w:sz w:val="20"/>
                <w:szCs w:val="20"/>
              </w:rPr>
              <w:t>Not a lot of time for this.  I was too busy.</w:t>
            </w:r>
          </w:p>
          <w:p w:rsidR="00D05903" w:rsidRDefault="00D05903">
            <w:pPr>
              <w:rPr>
                <w:rFonts w:ascii="Arial Narrow" w:hAnsi="Arial Narrow"/>
                <w:i/>
                <w:sz w:val="20"/>
                <w:szCs w:val="20"/>
              </w:rPr>
            </w:pPr>
            <w:r w:rsidRPr="000020BF">
              <w:rPr>
                <w:rFonts w:ascii="Arial Narrow" w:hAnsi="Arial Narrow"/>
                <w:i/>
                <w:sz w:val="20"/>
                <w:szCs w:val="20"/>
              </w:rPr>
              <w:t>I appreciated their questions.  I couldn’t always think of thing to tell them.</w:t>
            </w:r>
          </w:p>
          <w:p w:rsidR="00D05903" w:rsidRPr="000020BF" w:rsidRDefault="00D05903">
            <w:pPr>
              <w:rPr>
                <w:rFonts w:ascii="Arial Narrow" w:hAnsi="Arial Narrow"/>
                <w:i/>
                <w:sz w:val="20"/>
                <w:szCs w:val="20"/>
              </w:rPr>
            </w:pPr>
            <w:r>
              <w:rPr>
                <w:rFonts w:ascii="Arial Narrow" w:hAnsi="Arial Narrow"/>
                <w:i/>
                <w:sz w:val="20"/>
                <w:szCs w:val="20"/>
              </w:rPr>
              <w:t>There wasn’t a lot of time for questions</w:t>
            </w:r>
          </w:p>
        </w:tc>
        <w:tc>
          <w:tcPr>
            <w:tcW w:w="630" w:type="dxa"/>
          </w:tcPr>
          <w:p w:rsidR="00D05903" w:rsidRPr="00D05903" w:rsidRDefault="00D05903">
            <w:pPr>
              <w:rPr>
                <w:rFonts w:ascii="Arial Narrow" w:hAnsi="Arial Narrow"/>
                <w:b/>
                <w:sz w:val="24"/>
                <w:szCs w:val="24"/>
              </w:rPr>
            </w:pPr>
            <w:r>
              <w:rPr>
                <w:rFonts w:ascii="Arial Narrow" w:hAnsi="Arial Narrow"/>
                <w:b/>
                <w:sz w:val="24"/>
                <w:szCs w:val="24"/>
              </w:rPr>
              <w:t>3.43</w:t>
            </w:r>
          </w:p>
        </w:tc>
      </w:tr>
      <w:tr w:rsidR="00D05903" w:rsidRPr="00A2746B" w:rsidTr="00D05903">
        <w:tc>
          <w:tcPr>
            <w:tcW w:w="3168" w:type="dxa"/>
          </w:tcPr>
          <w:p w:rsidR="00D05903" w:rsidRPr="00A2746B" w:rsidRDefault="00D05903">
            <w:pPr>
              <w:rPr>
                <w:rFonts w:ascii="Arial Narrow" w:hAnsi="Arial Narrow"/>
                <w:sz w:val="20"/>
                <w:szCs w:val="20"/>
              </w:rPr>
            </w:pPr>
            <w:r>
              <w:rPr>
                <w:rFonts w:ascii="Arial Narrow" w:hAnsi="Arial Narrow"/>
                <w:sz w:val="20"/>
                <w:szCs w:val="20"/>
              </w:rPr>
              <w:t xml:space="preserve">6  Seeks to better understand students and teaching </w:t>
            </w:r>
          </w:p>
        </w:tc>
        <w:tc>
          <w:tcPr>
            <w:tcW w:w="2250" w:type="dxa"/>
          </w:tcPr>
          <w:p w:rsidR="00D05903" w:rsidRPr="00A2746B" w:rsidRDefault="00D05903" w:rsidP="00D05903">
            <w:pPr>
              <w:rPr>
                <w:rFonts w:ascii="Arial Narrow" w:hAnsi="Arial Narrow"/>
                <w:sz w:val="20"/>
                <w:szCs w:val="20"/>
              </w:rPr>
            </w:pPr>
            <w:r>
              <w:rPr>
                <w:rFonts w:ascii="Arial Narrow" w:hAnsi="Arial Narrow"/>
                <w:sz w:val="20"/>
                <w:szCs w:val="20"/>
              </w:rPr>
              <w:t xml:space="preserve">2, 1, 4, 4                                      </w:t>
            </w:r>
          </w:p>
        </w:tc>
        <w:tc>
          <w:tcPr>
            <w:tcW w:w="540" w:type="dxa"/>
          </w:tcPr>
          <w:p w:rsidR="00D05903" w:rsidRDefault="00D05903">
            <w:pPr>
              <w:rPr>
                <w:rFonts w:ascii="Arial Narrow" w:hAnsi="Arial Narrow"/>
                <w:sz w:val="20"/>
                <w:szCs w:val="20"/>
              </w:rPr>
            </w:pPr>
            <w:r w:rsidRPr="00075E71">
              <w:rPr>
                <w:rFonts w:ascii="Arial Narrow" w:hAnsi="Arial Narrow"/>
                <w:b/>
                <w:sz w:val="24"/>
                <w:szCs w:val="24"/>
              </w:rPr>
              <w:t>2.2</w:t>
            </w:r>
          </w:p>
        </w:tc>
        <w:tc>
          <w:tcPr>
            <w:tcW w:w="3510" w:type="dxa"/>
          </w:tcPr>
          <w:p w:rsidR="00D05903" w:rsidRDefault="00D05903">
            <w:pPr>
              <w:rPr>
                <w:rFonts w:ascii="Arial Narrow" w:hAnsi="Arial Narrow"/>
                <w:sz w:val="20"/>
                <w:szCs w:val="20"/>
              </w:rPr>
            </w:pPr>
            <w:r>
              <w:rPr>
                <w:rFonts w:ascii="Arial Narrow" w:hAnsi="Arial Narrow"/>
                <w:sz w:val="20"/>
                <w:szCs w:val="20"/>
              </w:rPr>
              <w:t>4, 4, 4, 4, 4, 3, 3</w:t>
            </w:r>
          </w:p>
          <w:p w:rsidR="00D05903" w:rsidRDefault="00D05903">
            <w:pPr>
              <w:rPr>
                <w:rFonts w:ascii="Arial Narrow" w:hAnsi="Arial Narrow"/>
                <w:i/>
                <w:sz w:val="20"/>
                <w:szCs w:val="20"/>
              </w:rPr>
            </w:pPr>
            <w:r w:rsidRPr="000020BF">
              <w:rPr>
                <w:rFonts w:ascii="Arial Narrow" w:hAnsi="Arial Narrow"/>
                <w:i/>
                <w:sz w:val="20"/>
                <w:szCs w:val="20"/>
              </w:rPr>
              <w:t>The students enjoyed having the girls in this class.  They were always asking where they were.</w:t>
            </w:r>
          </w:p>
          <w:p w:rsidR="00D05903" w:rsidRDefault="00D05903">
            <w:pPr>
              <w:rPr>
                <w:rFonts w:ascii="Arial Narrow" w:hAnsi="Arial Narrow"/>
                <w:i/>
                <w:sz w:val="20"/>
                <w:szCs w:val="20"/>
              </w:rPr>
            </w:pPr>
            <w:r>
              <w:rPr>
                <w:rFonts w:ascii="Arial Narrow" w:hAnsi="Arial Narrow"/>
                <w:i/>
                <w:sz w:val="20"/>
                <w:szCs w:val="20"/>
              </w:rPr>
              <w:t>I did not think the students would adjust as well to new people, but they did very well.  They would</w:t>
            </w:r>
            <w:r w:rsidR="00CB081C">
              <w:rPr>
                <w:rFonts w:ascii="Arial Narrow" w:hAnsi="Arial Narrow"/>
                <w:i/>
                <w:sz w:val="20"/>
                <w:szCs w:val="20"/>
              </w:rPr>
              <w:t xml:space="preserve"> always ask when the girls were</w:t>
            </w:r>
          </w:p>
          <w:p w:rsidR="00CB081C" w:rsidRPr="000020BF" w:rsidRDefault="00CB081C">
            <w:pPr>
              <w:rPr>
                <w:rFonts w:ascii="Arial Narrow" w:hAnsi="Arial Narrow"/>
                <w:i/>
                <w:sz w:val="20"/>
                <w:szCs w:val="20"/>
              </w:rPr>
            </w:pPr>
            <w:bookmarkStart w:id="0" w:name="_GoBack"/>
            <w:bookmarkEnd w:id="0"/>
          </w:p>
        </w:tc>
        <w:tc>
          <w:tcPr>
            <w:tcW w:w="630" w:type="dxa"/>
          </w:tcPr>
          <w:p w:rsidR="00D05903" w:rsidRPr="00D05903" w:rsidRDefault="00D05903">
            <w:pPr>
              <w:rPr>
                <w:rFonts w:ascii="Arial Narrow" w:hAnsi="Arial Narrow"/>
                <w:b/>
                <w:sz w:val="24"/>
                <w:szCs w:val="24"/>
              </w:rPr>
            </w:pPr>
            <w:r>
              <w:rPr>
                <w:rFonts w:ascii="Arial Narrow" w:hAnsi="Arial Narrow"/>
                <w:b/>
                <w:sz w:val="24"/>
                <w:szCs w:val="24"/>
              </w:rPr>
              <w:t>3.71</w:t>
            </w:r>
          </w:p>
        </w:tc>
      </w:tr>
      <w:tr w:rsidR="00D05903" w:rsidRPr="00A2746B" w:rsidTr="00D05903">
        <w:tc>
          <w:tcPr>
            <w:tcW w:w="3168" w:type="dxa"/>
          </w:tcPr>
          <w:p w:rsidR="00D05903" w:rsidRPr="00E460CD" w:rsidRDefault="00D05903">
            <w:pPr>
              <w:rPr>
                <w:rFonts w:ascii="Arial Narrow" w:hAnsi="Arial Narrow"/>
                <w:b/>
                <w:sz w:val="20"/>
                <w:szCs w:val="20"/>
              </w:rPr>
            </w:pPr>
            <w:r>
              <w:rPr>
                <w:rFonts w:ascii="Arial Narrow" w:hAnsi="Arial Narrow"/>
                <w:b/>
                <w:sz w:val="20"/>
                <w:szCs w:val="20"/>
              </w:rPr>
              <w:lastRenderedPageBreak/>
              <w:t>NOTES</w:t>
            </w:r>
          </w:p>
        </w:tc>
        <w:tc>
          <w:tcPr>
            <w:tcW w:w="2250" w:type="dxa"/>
          </w:tcPr>
          <w:p w:rsidR="00D05903" w:rsidRDefault="00D05903">
            <w:pPr>
              <w:rPr>
                <w:rFonts w:ascii="Arial Narrow" w:hAnsi="Arial Narrow"/>
                <w:sz w:val="20"/>
                <w:szCs w:val="20"/>
              </w:rPr>
            </w:pPr>
          </w:p>
        </w:tc>
        <w:tc>
          <w:tcPr>
            <w:tcW w:w="540" w:type="dxa"/>
          </w:tcPr>
          <w:p w:rsidR="00D05903" w:rsidRPr="00A2746B" w:rsidRDefault="00D05903">
            <w:pPr>
              <w:rPr>
                <w:rFonts w:ascii="Arial Narrow" w:hAnsi="Arial Narrow"/>
                <w:sz w:val="20"/>
                <w:szCs w:val="20"/>
              </w:rPr>
            </w:pPr>
          </w:p>
        </w:tc>
        <w:tc>
          <w:tcPr>
            <w:tcW w:w="3510" w:type="dxa"/>
          </w:tcPr>
          <w:p w:rsidR="00D05903" w:rsidRPr="00A2746B" w:rsidRDefault="00D05903">
            <w:pPr>
              <w:rPr>
                <w:rFonts w:ascii="Arial Narrow" w:hAnsi="Arial Narrow"/>
                <w:sz w:val="20"/>
                <w:szCs w:val="20"/>
              </w:rPr>
            </w:pPr>
          </w:p>
        </w:tc>
        <w:tc>
          <w:tcPr>
            <w:tcW w:w="630" w:type="dxa"/>
          </w:tcPr>
          <w:p w:rsidR="00D05903" w:rsidRPr="00D05903" w:rsidRDefault="00D05903">
            <w:pPr>
              <w:rPr>
                <w:rFonts w:ascii="Arial Narrow" w:hAnsi="Arial Narrow"/>
                <w:b/>
                <w:sz w:val="24"/>
                <w:szCs w:val="24"/>
              </w:rPr>
            </w:pPr>
          </w:p>
        </w:tc>
      </w:tr>
      <w:tr w:rsidR="00D05903" w:rsidRPr="00A2746B" w:rsidTr="00D05903">
        <w:tc>
          <w:tcPr>
            <w:tcW w:w="3168" w:type="dxa"/>
          </w:tcPr>
          <w:p w:rsidR="00D05903" w:rsidRPr="00A2746B" w:rsidRDefault="00D05903">
            <w:pPr>
              <w:rPr>
                <w:rFonts w:ascii="Arial Narrow" w:hAnsi="Arial Narrow"/>
                <w:sz w:val="20"/>
                <w:szCs w:val="20"/>
              </w:rPr>
            </w:pPr>
            <w:r>
              <w:rPr>
                <w:rFonts w:ascii="Arial Narrow" w:hAnsi="Arial Narrow"/>
                <w:sz w:val="20"/>
                <w:szCs w:val="20"/>
              </w:rPr>
              <w:t xml:space="preserve">Can we identify this survey as a focus on </w:t>
            </w:r>
            <w:r w:rsidRPr="00E460CD">
              <w:rPr>
                <w:rFonts w:ascii="Arial Narrow" w:hAnsi="Arial Narrow"/>
                <w:b/>
                <w:sz w:val="20"/>
                <w:szCs w:val="20"/>
              </w:rPr>
              <w:t>commitment</w:t>
            </w:r>
            <w:r>
              <w:rPr>
                <w:rFonts w:ascii="Arial Narrow" w:hAnsi="Arial Narrow"/>
                <w:sz w:val="20"/>
                <w:szCs w:val="20"/>
              </w:rPr>
              <w:t>?</w:t>
            </w:r>
          </w:p>
        </w:tc>
        <w:tc>
          <w:tcPr>
            <w:tcW w:w="2250" w:type="dxa"/>
          </w:tcPr>
          <w:p w:rsidR="00D05903" w:rsidRDefault="00D05903">
            <w:pPr>
              <w:rPr>
                <w:rFonts w:ascii="Arial Narrow" w:hAnsi="Arial Narrow"/>
                <w:sz w:val="20"/>
                <w:szCs w:val="20"/>
              </w:rPr>
            </w:pPr>
            <w:r>
              <w:rPr>
                <w:rFonts w:ascii="Arial Narrow" w:hAnsi="Arial Narrow"/>
                <w:sz w:val="20"/>
                <w:szCs w:val="20"/>
              </w:rPr>
              <w:t>3 students of 5 did not complete this field experience</w:t>
            </w:r>
          </w:p>
          <w:p w:rsidR="00D05903" w:rsidRDefault="00D05903">
            <w:pPr>
              <w:rPr>
                <w:rFonts w:ascii="Arial Narrow" w:hAnsi="Arial Narrow"/>
                <w:sz w:val="20"/>
                <w:szCs w:val="20"/>
              </w:rPr>
            </w:pPr>
            <w:r>
              <w:rPr>
                <w:rFonts w:ascii="Arial Narrow" w:hAnsi="Arial Narrow"/>
                <w:sz w:val="20"/>
                <w:szCs w:val="20"/>
              </w:rPr>
              <w:t>This small class did not meet expected dispositions as an average.  2 of 5 or 40% of participants</w:t>
            </w:r>
            <w:r w:rsidR="00CB081C">
              <w:rPr>
                <w:rFonts w:ascii="Arial Narrow" w:hAnsi="Arial Narrow"/>
                <w:sz w:val="20"/>
                <w:szCs w:val="20"/>
              </w:rPr>
              <w:t xml:space="preserve"> met expectations</w:t>
            </w:r>
            <w:proofErr w:type="gramStart"/>
            <w:r w:rsidR="00CB081C">
              <w:rPr>
                <w:rFonts w:ascii="Arial Narrow" w:hAnsi="Arial Narrow"/>
                <w:sz w:val="20"/>
                <w:szCs w:val="20"/>
              </w:rPr>
              <w:t>.</w:t>
            </w:r>
            <w:r>
              <w:rPr>
                <w:rFonts w:ascii="Arial Narrow" w:hAnsi="Arial Narrow"/>
                <w:sz w:val="20"/>
                <w:szCs w:val="20"/>
              </w:rPr>
              <w:t>.</w:t>
            </w:r>
            <w:proofErr w:type="gramEnd"/>
          </w:p>
          <w:p w:rsidR="00D05903" w:rsidRPr="00A2746B" w:rsidRDefault="00D05903">
            <w:pPr>
              <w:rPr>
                <w:rFonts w:ascii="Arial Narrow" w:hAnsi="Arial Narrow"/>
                <w:sz w:val="20"/>
                <w:szCs w:val="20"/>
              </w:rPr>
            </w:pPr>
            <w:r>
              <w:rPr>
                <w:rFonts w:ascii="Arial Narrow" w:hAnsi="Arial Narrow"/>
                <w:sz w:val="20"/>
                <w:szCs w:val="20"/>
              </w:rPr>
              <w:t>Attending is a problem</w:t>
            </w:r>
          </w:p>
        </w:tc>
        <w:tc>
          <w:tcPr>
            <w:tcW w:w="540" w:type="dxa"/>
          </w:tcPr>
          <w:p w:rsidR="00D05903" w:rsidRPr="00A2746B" w:rsidRDefault="00D05903">
            <w:pPr>
              <w:rPr>
                <w:rFonts w:ascii="Arial Narrow" w:hAnsi="Arial Narrow"/>
                <w:sz w:val="20"/>
                <w:szCs w:val="20"/>
              </w:rPr>
            </w:pPr>
          </w:p>
        </w:tc>
        <w:tc>
          <w:tcPr>
            <w:tcW w:w="3510" w:type="dxa"/>
          </w:tcPr>
          <w:p w:rsidR="00D05903" w:rsidRPr="00A2746B" w:rsidRDefault="00CB081C">
            <w:pPr>
              <w:rPr>
                <w:rFonts w:ascii="Arial Narrow" w:hAnsi="Arial Narrow"/>
                <w:sz w:val="20"/>
                <w:szCs w:val="20"/>
              </w:rPr>
            </w:pPr>
            <w:r>
              <w:rPr>
                <w:rFonts w:ascii="Arial Narrow" w:hAnsi="Arial Narrow"/>
                <w:sz w:val="20"/>
                <w:szCs w:val="20"/>
              </w:rPr>
              <w:t xml:space="preserve">Results are much improved for this group.  All had transportation; 7/7 of participants met expectations.  Relative weakness was developing an attitude of inquiry.  Three mentors indicated that there wasn’t enough time for questions.  </w:t>
            </w:r>
          </w:p>
        </w:tc>
        <w:tc>
          <w:tcPr>
            <w:tcW w:w="630" w:type="dxa"/>
          </w:tcPr>
          <w:p w:rsidR="00D05903" w:rsidRPr="00D05903" w:rsidRDefault="00D05903">
            <w:pPr>
              <w:rPr>
                <w:rFonts w:ascii="Arial Narrow" w:hAnsi="Arial Narrow"/>
                <w:b/>
                <w:sz w:val="24"/>
                <w:szCs w:val="24"/>
              </w:rPr>
            </w:pPr>
          </w:p>
        </w:tc>
      </w:tr>
    </w:tbl>
    <w:p w:rsidR="00A2746B" w:rsidRPr="00A2746B" w:rsidRDefault="00A2746B"/>
    <w:sectPr w:rsidR="00A2746B" w:rsidRPr="00A2746B" w:rsidSect="00CB081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6B"/>
    <w:rsid w:val="000020BF"/>
    <w:rsid w:val="00075E71"/>
    <w:rsid w:val="002851DB"/>
    <w:rsid w:val="00A2746B"/>
    <w:rsid w:val="00A82AC2"/>
    <w:rsid w:val="00CB081C"/>
    <w:rsid w:val="00D05903"/>
    <w:rsid w:val="00E4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274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274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Hanover College</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Kay</dc:creator>
  <cp:lastModifiedBy>Williams, Kay</cp:lastModifiedBy>
  <cp:revision>1</cp:revision>
  <dcterms:created xsi:type="dcterms:W3CDTF">2014-01-23T18:36:00Z</dcterms:created>
  <dcterms:modified xsi:type="dcterms:W3CDTF">2014-01-23T20:48:00Z</dcterms:modified>
</cp:coreProperties>
</file>