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B9C9" w14:textId="43D6C175" w:rsidR="00157AFE" w:rsidRDefault="3CCC2504" w:rsidP="4DCB90E3">
      <w:r>
        <w:rPr>
          <w:noProof/>
        </w:rPr>
        <w:drawing>
          <wp:inline distT="0" distB="0" distL="0" distR="0" wp14:anchorId="24ECE294" wp14:editId="1D9D910F">
            <wp:extent cx="2781300" cy="1009650"/>
            <wp:effectExtent l="0" t="0" r="0" b="0"/>
            <wp:docPr id="959892542" name="Picture 130518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1865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FFFF" w14:textId="185FB676" w:rsidR="00157AFE" w:rsidRDefault="001B1CF7" w:rsidP="4DCB90E3">
      <w:pPr>
        <w:rPr>
          <w:rFonts w:asciiTheme="majorHAnsi" w:hAnsiTheme="majorHAnsi" w:cstheme="majorBidi"/>
          <w:b/>
          <w:bCs/>
          <w:sz w:val="28"/>
          <w:szCs w:val="28"/>
        </w:rPr>
      </w:pPr>
      <w:r w:rsidRPr="4DCB90E3">
        <w:rPr>
          <w:rFonts w:asciiTheme="majorHAnsi" w:hAnsiTheme="majorHAnsi" w:cstheme="majorBidi"/>
          <w:b/>
          <w:bCs/>
          <w:sz w:val="28"/>
          <w:szCs w:val="28"/>
        </w:rPr>
        <w:t xml:space="preserve">Advising for Secondary Education </w:t>
      </w:r>
      <w:r w:rsidR="754D47F1" w:rsidRPr="4DCB90E3">
        <w:rPr>
          <w:rFonts w:asciiTheme="majorHAnsi" w:hAnsiTheme="majorHAnsi" w:cstheme="majorBidi"/>
          <w:b/>
          <w:bCs/>
          <w:sz w:val="28"/>
          <w:szCs w:val="28"/>
        </w:rPr>
        <w:t xml:space="preserve">Dual Major with </w:t>
      </w:r>
      <w:r w:rsidR="00157AFE" w:rsidRPr="4DCB90E3">
        <w:rPr>
          <w:rFonts w:asciiTheme="majorHAnsi" w:hAnsiTheme="majorHAnsi" w:cstheme="majorBidi"/>
          <w:b/>
          <w:bCs/>
          <w:sz w:val="28"/>
          <w:szCs w:val="28"/>
        </w:rPr>
        <w:t xml:space="preserve">Health and Movement Studies </w:t>
      </w:r>
      <w:r w:rsidR="754D47F1" w:rsidRPr="4DCB90E3">
        <w:rPr>
          <w:rFonts w:asciiTheme="majorHAnsi" w:hAnsiTheme="majorHAnsi" w:cstheme="majorBidi"/>
          <w:b/>
          <w:bCs/>
          <w:sz w:val="28"/>
          <w:szCs w:val="28"/>
        </w:rPr>
        <w:t>Major</w:t>
      </w:r>
    </w:p>
    <w:p w14:paraId="2CACE1C5" w14:textId="7F94F382" w:rsidR="001B1CF7" w:rsidRPr="008A6B91" w:rsidRDefault="754D47F1" w:rsidP="4DCB90E3">
      <w:pPr>
        <w:rPr>
          <w:rFonts w:asciiTheme="majorHAnsi" w:hAnsiTheme="majorHAnsi" w:cstheme="majorBidi"/>
          <w:b/>
          <w:bCs/>
          <w:sz w:val="24"/>
          <w:szCs w:val="24"/>
        </w:rPr>
      </w:pPr>
      <w:r w:rsidRPr="008A6B91">
        <w:rPr>
          <w:rFonts w:asciiTheme="majorHAnsi" w:hAnsiTheme="majorHAnsi" w:cstheme="majorBidi"/>
          <w:b/>
          <w:bCs/>
          <w:sz w:val="24"/>
          <w:szCs w:val="24"/>
        </w:rPr>
        <w:t>(</w:t>
      </w:r>
      <w:r w:rsidR="75F2CC4B" w:rsidRPr="008A6B91">
        <w:rPr>
          <w:rFonts w:asciiTheme="majorHAnsi" w:hAnsiTheme="majorHAnsi" w:cstheme="majorBidi"/>
          <w:b/>
          <w:bCs/>
          <w:sz w:val="24"/>
          <w:szCs w:val="24"/>
        </w:rPr>
        <w:t>Indiana</w:t>
      </w:r>
      <w:r w:rsidR="00F47B14" w:rsidRPr="008A6B91">
        <w:rPr>
          <w:rFonts w:asciiTheme="majorHAnsi" w:hAnsiTheme="majorHAnsi" w:cstheme="majorBidi"/>
          <w:b/>
          <w:bCs/>
          <w:sz w:val="24"/>
          <w:szCs w:val="24"/>
        </w:rPr>
        <w:t xml:space="preserve"> P-12 </w:t>
      </w:r>
      <w:r w:rsidR="00157AFE" w:rsidRPr="008A6B91">
        <w:rPr>
          <w:rFonts w:asciiTheme="majorHAnsi" w:hAnsiTheme="majorHAnsi" w:cstheme="majorBidi"/>
          <w:b/>
          <w:bCs/>
          <w:sz w:val="24"/>
          <w:szCs w:val="24"/>
        </w:rPr>
        <w:t>Physical Education)</w:t>
      </w:r>
      <w:r w:rsidR="005A41D1" w:rsidRPr="008A6B91">
        <w:rPr>
          <w:rFonts w:asciiTheme="majorHAnsi" w:hAnsiTheme="majorHAnsi" w:cstheme="majorBidi"/>
          <w:b/>
          <w:bCs/>
          <w:sz w:val="24"/>
          <w:szCs w:val="24"/>
        </w:rPr>
        <w:t xml:space="preserve"> revised</w:t>
      </w:r>
      <w:r w:rsidR="3EB6EB73" w:rsidRPr="008A6B91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57A7E345" w:rsidRPr="008A6B91">
        <w:rPr>
          <w:rFonts w:asciiTheme="majorHAnsi" w:hAnsiTheme="majorHAnsi" w:cstheme="majorBidi"/>
          <w:b/>
          <w:bCs/>
          <w:sz w:val="24"/>
          <w:szCs w:val="24"/>
        </w:rPr>
        <w:t>5/202</w:t>
      </w:r>
      <w:r w:rsidR="00534B1C" w:rsidRPr="008A6B91">
        <w:rPr>
          <w:rFonts w:asciiTheme="majorHAnsi" w:hAnsiTheme="majorHAnsi" w:cstheme="majorBidi"/>
          <w:b/>
          <w:bCs/>
          <w:sz w:val="24"/>
          <w:szCs w:val="24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440"/>
        <w:gridCol w:w="3865"/>
      </w:tblGrid>
      <w:tr w:rsidR="001B1CF7" w:rsidRPr="002C1516" w14:paraId="2511A221" w14:textId="77777777" w:rsidTr="1879B40E">
        <w:tc>
          <w:tcPr>
            <w:tcW w:w="5485" w:type="dxa"/>
            <w:shd w:val="clear" w:color="auto" w:fill="BFBFBF" w:themeFill="background1" w:themeFillShade="BF"/>
          </w:tcPr>
          <w:p w14:paraId="59F8DCA9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Core Curriculum Requirement (CCRs)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95DB67" w14:textId="77777777" w:rsidR="001B1CF7" w:rsidRPr="002C1516" w:rsidRDefault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Units Req.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14:paraId="36E5840A" w14:textId="77777777" w:rsidR="001B1CF7" w:rsidRPr="002C1516" w:rsidRDefault="001B1CF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1B1CF7" w:rsidRPr="002C1516" w14:paraId="3B992CDC" w14:textId="77777777" w:rsidTr="1879B40E">
        <w:tc>
          <w:tcPr>
            <w:tcW w:w="5485" w:type="dxa"/>
          </w:tcPr>
          <w:p w14:paraId="2A03CD7C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FY Experience/FY Seminar </w:t>
            </w:r>
          </w:p>
        </w:tc>
        <w:tc>
          <w:tcPr>
            <w:tcW w:w="1440" w:type="dxa"/>
          </w:tcPr>
          <w:p w14:paraId="221320B8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0.5</w:t>
            </w:r>
          </w:p>
        </w:tc>
        <w:tc>
          <w:tcPr>
            <w:tcW w:w="3865" w:type="dxa"/>
          </w:tcPr>
          <w:p w14:paraId="0A37501D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65A7B8FD" w14:textId="77777777" w:rsidTr="1879B40E">
        <w:tc>
          <w:tcPr>
            <w:tcW w:w="5485" w:type="dxa"/>
          </w:tcPr>
          <w:p w14:paraId="2BA3F49A" w14:textId="37D333D8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LA-Literary and </w:t>
            </w:r>
            <w:r w:rsidR="006C33D8">
              <w:rPr>
                <w:rFonts w:asciiTheme="majorHAnsi" w:hAnsiTheme="majorHAnsi" w:cstheme="majorHAnsi"/>
              </w:rPr>
              <w:t>A</w:t>
            </w:r>
            <w:r w:rsidR="00CC2014">
              <w:rPr>
                <w:rFonts w:asciiTheme="majorHAnsi" w:hAnsiTheme="majorHAnsi" w:cstheme="majorHAnsi"/>
              </w:rPr>
              <w:t>rt</w:t>
            </w:r>
            <w:r w:rsidRPr="002C1516">
              <w:rPr>
                <w:rFonts w:asciiTheme="majorHAnsi" w:hAnsiTheme="majorHAnsi" w:cstheme="majorHAnsi"/>
              </w:rPr>
              <w:t>istic Perspectives #1</w:t>
            </w:r>
          </w:p>
        </w:tc>
        <w:tc>
          <w:tcPr>
            <w:tcW w:w="1440" w:type="dxa"/>
          </w:tcPr>
          <w:p w14:paraId="4B3AA50C" w14:textId="49DF2159" w:rsidR="001B1CF7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5DAB6C7B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1A7534DE" w14:textId="77777777" w:rsidTr="1879B40E">
        <w:tc>
          <w:tcPr>
            <w:tcW w:w="5485" w:type="dxa"/>
          </w:tcPr>
          <w:p w14:paraId="6767074B" w14:textId="76B327ED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LA-Literary and </w:t>
            </w:r>
            <w:r w:rsidR="00CC2014">
              <w:rPr>
                <w:rFonts w:asciiTheme="majorHAnsi" w:hAnsiTheme="majorHAnsi" w:cstheme="majorHAnsi"/>
              </w:rPr>
              <w:t>Art</w:t>
            </w:r>
            <w:r w:rsidRPr="002C1516">
              <w:rPr>
                <w:rFonts w:asciiTheme="majorHAnsi" w:hAnsiTheme="majorHAnsi" w:cstheme="majorHAnsi"/>
              </w:rPr>
              <w:t>istic Perspectives #2</w:t>
            </w:r>
          </w:p>
        </w:tc>
        <w:tc>
          <w:tcPr>
            <w:tcW w:w="1440" w:type="dxa"/>
          </w:tcPr>
          <w:p w14:paraId="2ED06E6E" w14:textId="7CD36ABC" w:rsidR="001B1CF7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02EB378F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1B1CF7" w:rsidRPr="002C1516" w14:paraId="0ABE0A19" w14:textId="77777777" w:rsidTr="1879B40E">
        <w:tc>
          <w:tcPr>
            <w:tcW w:w="5485" w:type="dxa"/>
          </w:tcPr>
          <w:p w14:paraId="53F017D9" w14:textId="77777777" w:rsidR="001B1CF7" w:rsidRPr="002C1516" w:rsidRDefault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#1</w:t>
            </w:r>
          </w:p>
        </w:tc>
        <w:tc>
          <w:tcPr>
            <w:tcW w:w="1440" w:type="dxa"/>
          </w:tcPr>
          <w:p w14:paraId="38F33F21" w14:textId="6208BFD1" w:rsidR="001B1CF7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6A05A809" w14:textId="77777777" w:rsidR="001B1CF7" w:rsidRPr="002C1516" w:rsidRDefault="001B1CF7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4DC1CEC3" w14:textId="77777777" w:rsidTr="1879B40E">
        <w:tc>
          <w:tcPr>
            <w:tcW w:w="5485" w:type="dxa"/>
          </w:tcPr>
          <w:p w14:paraId="3DB749E4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HS-Historical and Social Perspectives #2</w:t>
            </w:r>
          </w:p>
        </w:tc>
        <w:tc>
          <w:tcPr>
            <w:tcW w:w="1440" w:type="dxa"/>
          </w:tcPr>
          <w:p w14:paraId="24C88103" w14:textId="144B32E8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5A39BBE3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0D7926A" w14:textId="77777777" w:rsidTr="1879B40E">
        <w:tc>
          <w:tcPr>
            <w:tcW w:w="5485" w:type="dxa"/>
          </w:tcPr>
          <w:p w14:paraId="7EAC546F" w14:textId="717B7CE5" w:rsidR="008011DD" w:rsidRPr="002C1516" w:rsidRDefault="002000D1" w:rsidP="008011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8011DD" w:rsidRPr="002C1516">
              <w:rPr>
                <w:rFonts w:asciiTheme="majorHAnsi" w:hAnsiTheme="majorHAnsi" w:cstheme="majorHAnsi"/>
              </w:rPr>
              <w:t>P- Philosophical Perspectives</w:t>
            </w:r>
          </w:p>
        </w:tc>
        <w:tc>
          <w:tcPr>
            <w:tcW w:w="1440" w:type="dxa"/>
          </w:tcPr>
          <w:p w14:paraId="1F22577F" w14:textId="09901366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41C8F396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7ABD86CD" w14:textId="77777777" w:rsidTr="1879B40E">
        <w:tc>
          <w:tcPr>
            <w:tcW w:w="5485" w:type="dxa"/>
          </w:tcPr>
          <w:p w14:paraId="7F1A1AB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RP-Religious Perspectives</w:t>
            </w:r>
          </w:p>
        </w:tc>
        <w:tc>
          <w:tcPr>
            <w:tcW w:w="1440" w:type="dxa"/>
          </w:tcPr>
          <w:p w14:paraId="6D402741" w14:textId="40379D94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72A3D3E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20DB3B62" w14:textId="77777777" w:rsidTr="1879B40E">
        <w:tc>
          <w:tcPr>
            <w:tcW w:w="5485" w:type="dxa"/>
            <w:shd w:val="clear" w:color="auto" w:fill="FFFFFF" w:themeFill="background1"/>
          </w:tcPr>
          <w:p w14:paraId="1E8061B5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SL-Algorithmic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68F561FA" w14:textId="25B3960A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0D0B940D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50245441" w14:textId="77777777" w:rsidTr="1879B40E">
        <w:tc>
          <w:tcPr>
            <w:tcW w:w="5485" w:type="dxa"/>
            <w:shd w:val="clear" w:color="auto" w:fill="FFFFFF" w:themeFill="background1"/>
          </w:tcPr>
          <w:p w14:paraId="2081F439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SM-Mathematical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2113DA29" w14:textId="387ACFA2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0E27B00A" w14:textId="387ADC9E" w:rsidR="008011DD" w:rsidRPr="002C1516" w:rsidRDefault="097B5934" w:rsidP="1879B40E">
            <w:pPr>
              <w:rPr>
                <w:rFonts w:asciiTheme="majorHAnsi" w:hAnsiTheme="majorHAnsi" w:cstheme="majorBidi"/>
              </w:rPr>
            </w:pPr>
            <w:r w:rsidRPr="1879B40E">
              <w:rPr>
                <w:rFonts w:asciiTheme="majorHAnsi" w:hAnsiTheme="majorHAnsi" w:cstheme="majorBidi"/>
              </w:rPr>
              <w:t>CS 220</w:t>
            </w:r>
          </w:p>
        </w:tc>
      </w:tr>
      <w:tr w:rsidR="008011DD" w:rsidRPr="002C1516" w14:paraId="08B46B8B" w14:textId="77777777" w:rsidTr="1879B40E">
        <w:tc>
          <w:tcPr>
            <w:tcW w:w="5485" w:type="dxa"/>
            <w:shd w:val="clear" w:color="auto" w:fill="FFFFFF" w:themeFill="background1"/>
          </w:tcPr>
          <w:p w14:paraId="158FD6BA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SM- Scientific Methods</w:t>
            </w:r>
          </w:p>
        </w:tc>
        <w:tc>
          <w:tcPr>
            <w:tcW w:w="1440" w:type="dxa"/>
            <w:shd w:val="clear" w:color="auto" w:fill="FFFFFF" w:themeFill="background1"/>
          </w:tcPr>
          <w:p w14:paraId="24EC6A69" w14:textId="29C3BBBD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  <w:shd w:val="clear" w:color="auto" w:fill="FFFFFF" w:themeFill="background1"/>
          </w:tcPr>
          <w:p w14:paraId="60061E4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8011DD" w:rsidRPr="002C1516" w14:paraId="088FEF06" w14:textId="77777777" w:rsidTr="1879B40E">
        <w:tc>
          <w:tcPr>
            <w:tcW w:w="5485" w:type="dxa"/>
          </w:tcPr>
          <w:p w14:paraId="460175D1" w14:textId="77777777" w:rsidR="008011DD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#1</w:t>
            </w:r>
          </w:p>
        </w:tc>
        <w:tc>
          <w:tcPr>
            <w:tcW w:w="1440" w:type="dxa"/>
          </w:tcPr>
          <w:p w14:paraId="1063C613" w14:textId="3EC4F5C3" w:rsidR="008011DD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44EAFD9C" w14:textId="77777777" w:rsidR="008011DD" w:rsidRPr="002C1516" w:rsidRDefault="008011DD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6641360" w14:textId="77777777" w:rsidTr="1879B40E">
        <w:tc>
          <w:tcPr>
            <w:tcW w:w="5485" w:type="dxa"/>
          </w:tcPr>
          <w:p w14:paraId="1A183687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WL-World Languages and Cultures #2 (sequential)</w:t>
            </w:r>
          </w:p>
        </w:tc>
        <w:tc>
          <w:tcPr>
            <w:tcW w:w="1440" w:type="dxa"/>
          </w:tcPr>
          <w:p w14:paraId="699E2A8F" w14:textId="6BDEFA90" w:rsidR="00CB6B56" w:rsidRPr="002C1516" w:rsidRDefault="16AF717F" w:rsidP="16AF717F">
            <w:pPr>
              <w:rPr>
                <w:rFonts w:asciiTheme="majorHAnsi" w:hAnsiTheme="majorHAnsi" w:cstheme="majorBidi"/>
              </w:rPr>
            </w:pPr>
            <w:r w:rsidRPr="16AF717F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865" w:type="dxa"/>
          </w:tcPr>
          <w:p w14:paraId="4B94D5A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DB0FB92" w14:textId="77777777" w:rsidTr="1879B40E">
        <w:tc>
          <w:tcPr>
            <w:tcW w:w="5485" w:type="dxa"/>
          </w:tcPr>
          <w:p w14:paraId="674643DA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#1</w:t>
            </w:r>
          </w:p>
        </w:tc>
        <w:tc>
          <w:tcPr>
            <w:tcW w:w="1440" w:type="dxa"/>
          </w:tcPr>
          <w:p w14:paraId="18EF2E85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5" w:type="dxa"/>
          </w:tcPr>
          <w:p w14:paraId="3DEEC669" w14:textId="77777777" w:rsidR="00CB6B56" w:rsidRPr="002C1516" w:rsidRDefault="00CB6B56" w:rsidP="008011DD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8530555" w14:textId="77777777" w:rsidTr="1879B40E">
        <w:tc>
          <w:tcPr>
            <w:tcW w:w="5485" w:type="dxa"/>
          </w:tcPr>
          <w:p w14:paraId="3106D7E6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AF-Health and Fitness (Applied) #2</w:t>
            </w:r>
          </w:p>
        </w:tc>
        <w:tc>
          <w:tcPr>
            <w:tcW w:w="1440" w:type="dxa"/>
          </w:tcPr>
          <w:p w14:paraId="7E1ACE05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0.25</w:t>
            </w:r>
          </w:p>
        </w:tc>
        <w:tc>
          <w:tcPr>
            <w:tcW w:w="3865" w:type="dxa"/>
          </w:tcPr>
          <w:p w14:paraId="3656B9AB" w14:textId="77777777" w:rsidR="00CB6B56" w:rsidRPr="002C1516" w:rsidRDefault="00CB6B56" w:rsidP="00CB6B56">
            <w:pPr>
              <w:rPr>
                <w:rFonts w:asciiTheme="majorHAnsi" w:hAnsiTheme="majorHAnsi" w:cstheme="majorHAnsi"/>
              </w:rPr>
            </w:pPr>
          </w:p>
        </w:tc>
      </w:tr>
      <w:tr w:rsidR="00FA7E75" w:rsidRPr="002C1516" w14:paraId="7970290B" w14:textId="77777777" w:rsidTr="1879B40E">
        <w:tc>
          <w:tcPr>
            <w:tcW w:w="5485" w:type="dxa"/>
          </w:tcPr>
          <w:p w14:paraId="04FACF89" w14:textId="77777777" w:rsidR="00FA7E75" w:rsidRPr="002C1516" w:rsidRDefault="00FA7E75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Total CCR units</w:t>
            </w:r>
          </w:p>
        </w:tc>
        <w:tc>
          <w:tcPr>
            <w:tcW w:w="1440" w:type="dxa"/>
          </w:tcPr>
          <w:p w14:paraId="6916EAEA" w14:textId="0A93C155" w:rsidR="00FA7E75" w:rsidRPr="002C1516" w:rsidRDefault="16AF717F" w:rsidP="16AF717F">
            <w:pPr>
              <w:rPr>
                <w:rFonts w:asciiTheme="majorHAnsi" w:hAnsiTheme="majorHAnsi" w:cstheme="majorBidi"/>
                <w:b/>
                <w:bCs/>
              </w:rPr>
            </w:pPr>
            <w:r w:rsidRPr="16AF717F">
              <w:rPr>
                <w:rFonts w:asciiTheme="majorHAnsi" w:hAnsiTheme="majorHAnsi" w:cstheme="majorBidi"/>
                <w:b/>
                <w:bCs/>
              </w:rPr>
              <w:t>12 units</w:t>
            </w:r>
          </w:p>
        </w:tc>
        <w:tc>
          <w:tcPr>
            <w:tcW w:w="3865" w:type="dxa"/>
          </w:tcPr>
          <w:p w14:paraId="45FB0818" w14:textId="77777777" w:rsidR="00FA7E75" w:rsidRPr="002C1516" w:rsidRDefault="00FA7E75" w:rsidP="0095693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B6B56" w:rsidRPr="002C1516" w14:paraId="61FCC3C6" w14:textId="77777777" w:rsidTr="1879B40E">
        <w:tc>
          <w:tcPr>
            <w:tcW w:w="5485" w:type="dxa"/>
            <w:shd w:val="clear" w:color="auto" w:fill="BFBFBF" w:themeFill="background1" w:themeFillShade="BF"/>
          </w:tcPr>
          <w:p w14:paraId="1DADAE14" w14:textId="77777777" w:rsidR="00CB6B56" w:rsidRPr="002C1516" w:rsidRDefault="00CB6B56" w:rsidP="00CB6B56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Areas of Competency and Engagement (ACES)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49F31CB" w14:textId="77777777" w:rsidR="00CB6B56" w:rsidRPr="002C1516" w:rsidRDefault="00CB6B56" w:rsidP="0095693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54633D55" w14:textId="77777777" w:rsidR="00CB6B56" w:rsidRPr="002C1516" w:rsidRDefault="00CB6B56" w:rsidP="0095693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Course</w:t>
            </w:r>
          </w:p>
        </w:tc>
      </w:tr>
      <w:tr w:rsidR="00CB6B56" w:rsidRPr="002C1516" w14:paraId="3CEF20DE" w14:textId="77777777" w:rsidTr="1879B40E">
        <w:tc>
          <w:tcPr>
            <w:tcW w:w="5485" w:type="dxa"/>
          </w:tcPr>
          <w:p w14:paraId="1CDA736B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 xml:space="preserve">W1-Writing </w:t>
            </w:r>
          </w:p>
        </w:tc>
        <w:tc>
          <w:tcPr>
            <w:tcW w:w="1440" w:type="dxa"/>
          </w:tcPr>
          <w:p w14:paraId="649841BE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53128261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8395CE5" w14:textId="77777777" w:rsidTr="1879B40E">
        <w:tc>
          <w:tcPr>
            <w:tcW w:w="5485" w:type="dxa"/>
          </w:tcPr>
          <w:p w14:paraId="03C47A68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W2-Writing</w:t>
            </w:r>
          </w:p>
        </w:tc>
        <w:tc>
          <w:tcPr>
            <w:tcW w:w="1440" w:type="dxa"/>
          </w:tcPr>
          <w:p w14:paraId="56B20A0C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62486C05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5DF866F" w14:textId="77777777" w:rsidTr="1879B40E">
        <w:tc>
          <w:tcPr>
            <w:tcW w:w="5485" w:type="dxa"/>
          </w:tcPr>
          <w:p w14:paraId="76A94864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S-Speaking</w:t>
            </w:r>
          </w:p>
        </w:tc>
        <w:tc>
          <w:tcPr>
            <w:tcW w:w="1440" w:type="dxa"/>
          </w:tcPr>
          <w:p w14:paraId="249FAAB8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4101652C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16A0F5A5" w14:textId="77777777" w:rsidTr="1879B40E">
        <w:tc>
          <w:tcPr>
            <w:tcW w:w="5485" w:type="dxa"/>
          </w:tcPr>
          <w:p w14:paraId="0CDC061C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CP-Cultural Perspectives</w:t>
            </w:r>
          </w:p>
        </w:tc>
        <w:tc>
          <w:tcPr>
            <w:tcW w:w="1440" w:type="dxa"/>
          </w:tcPr>
          <w:p w14:paraId="19F14E3C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4B99056E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2C70E972" w14:textId="77777777" w:rsidTr="1879B40E">
        <w:tc>
          <w:tcPr>
            <w:tcW w:w="5485" w:type="dxa"/>
          </w:tcPr>
          <w:p w14:paraId="0F2C0065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QL- Quantitative Reasoning</w:t>
            </w:r>
          </w:p>
        </w:tc>
        <w:tc>
          <w:tcPr>
            <w:tcW w:w="1440" w:type="dxa"/>
          </w:tcPr>
          <w:p w14:paraId="065D2414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  <w:r w:rsidRPr="002C15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65" w:type="dxa"/>
          </w:tcPr>
          <w:p w14:paraId="1299C43A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CB6B56" w:rsidRPr="002C1516" w14:paraId="47EC8BF1" w14:textId="77777777" w:rsidTr="1879B40E">
        <w:tc>
          <w:tcPr>
            <w:tcW w:w="5485" w:type="dxa"/>
          </w:tcPr>
          <w:p w14:paraId="4DDBEF00" w14:textId="77777777" w:rsidR="00CB6B56" w:rsidRPr="002C1516" w:rsidRDefault="00CB6B56" w:rsidP="009569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5C5E9CAE" w14:textId="77777777" w:rsidR="00CB6B56" w:rsidRPr="002C1516" w:rsidRDefault="00FA7E75" w:rsidP="00956937">
            <w:pPr>
              <w:rPr>
                <w:rFonts w:asciiTheme="majorHAnsi" w:hAnsiTheme="majorHAnsi" w:cstheme="majorHAnsi"/>
                <w:b/>
              </w:rPr>
            </w:pPr>
            <w:r w:rsidRPr="002C1516">
              <w:rPr>
                <w:rFonts w:asciiTheme="majorHAnsi" w:hAnsiTheme="majorHAnsi" w:cstheme="majorHAnsi"/>
                <w:b/>
              </w:rPr>
              <w:t>5 units</w:t>
            </w:r>
          </w:p>
        </w:tc>
        <w:tc>
          <w:tcPr>
            <w:tcW w:w="3865" w:type="dxa"/>
          </w:tcPr>
          <w:p w14:paraId="3461D779" w14:textId="77777777" w:rsidR="00FA7E75" w:rsidRPr="002C1516" w:rsidRDefault="00FA7E75" w:rsidP="00956937">
            <w:pPr>
              <w:rPr>
                <w:rFonts w:asciiTheme="majorHAnsi" w:hAnsiTheme="majorHAnsi" w:cstheme="majorHAnsi"/>
              </w:rPr>
            </w:pPr>
          </w:p>
        </w:tc>
      </w:tr>
    </w:tbl>
    <w:p w14:paraId="3D3EE63D" w14:textId="77777777" w:rsidR="00335264" w:rsidRPr="00335264" w:rsidRDefault="00335264" w:rsidP="003352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35264">
        <w:rPr>
          <w:rFonts w:ascii="Calibri Light" w:eastAsia="Times New Roman" w:hAnsi="Calibri Light" w:cs="Calibri Ligh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630"/>
        <w:gridCol w:w="3300"/>
      </w:tblGrid>
      <w:tr w:rsidR="00335264" w:rsidRPr="00335264" w14:paraId="010B0143" w14:textId="77777777" w:rsidTr="67241EF6"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1377EB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Requirements for Licensing Certification with Dual Secondary Education Major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EC505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Units Req.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29E2D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Course Semester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560EDE29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C23CF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EDU 221 Education and the American Culture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6861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2965A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19A8E483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BCCA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EDU 231 Education Law and Ethics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04874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87762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6DB117C0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33D5E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EDU 252 Professional Collaboration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63FCD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A70AA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633385C2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1377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EDU 255 Classroom Management &amp; PBIS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C99AB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FFC00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214A576B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F43AF" w14:textId="5D738B12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CB90E3">
              <w:rPr>
                <w:rFonts w:ascii="Calibri Light" w:eastAsia="Times New Roman" w:hAnsi="Calibri Light" w:cs="Calibri Light"/>
              </w:rPr>
              <w:t xml:space="preserve">EDU </w:t>
            </w:r>
            <w:r w:rsidR="62DD3E62" w:rsidRPr="4DCB90E3">
              <w:rPr>
                <w:rFonts w:ascii="Calibri Light" w:eastAsia="Times New Roman" w:hAnsi="Calibri Light" w:cs="Calibri Light"/>
              </w:rPr>
              <w:t>2</w:t>
            </w:r>
            <w:r w:rsidR="00B10795">
              <w:rPr>
                <w:rFonts w:ascii="Calibri Light" w:eastAsia="Times New Roman" w:hAnsi="Calibri Light" w:cs="Calibri Light"/>
              </w:rPr>
              <w:t>2</w:t>
            </w:r>
            <w:r w:rsidR="62DD3E62" w:rsidRPr="4DCB90E3">
              <w:rPr>
                <w:rFonts w:ascii="Calibri Light" w:eastAsia="Times New Roman" w:hAnsi="Calibri Light" w:cs="Calibri Light"/>
              </w:rPr>
              <w:t xml:space="preserve">6 </w:t>
            </w:r>
            <w:r w:rsidRPr="4DCB90E3">
              <w:rPr>
                <w:rFonts w:ascii="Calibri Light" w:eastAsia="Times New Roman" w:hAnsi="Calibri Light" w:cs="Calibri Light"/>
              </w:rPr>
              <w:t>Integrating Technologies in Instruction 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4731B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A72D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F56F4E" w:rsidRPr="00335264" w14:paraId="4F70154B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1801" w14:textId="3D4AE23B" w:rsidR="00F56F4E" w:rsidRPr="00335264" w:rsidRDefault="00D07128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 w:rsidRPr="67241EF6">
              <w:rPr>
                <w:rFonts w:ascii="Calibri Light" w:eastAsia="Times New Roman" w:hAnsi="Calibri Light" w:cs="Calibri Light"/>
                <w:b/>
                <w:bCs/>
              </w:rPr>
              <w:t>EDU 3</w:t>
            </w:r>
            <w:r w:rsidR="76896D43" w:rsidRPr="67241EF6">
              <w:rPr>
                <w:rFonts w:ascii="Calibri Light" w:eastAsia="Times New Roman" w:hAnsi="Calibri Light" w:cs="Calibri Light"/>
                <w:b/>
                <w:bCs/>
              </w:rPr>
              <w:t>12</w:t>
            </w:r>
            <w:r w:rsidRPr="67241EF6">
              <w:rPr>
                <w:rFonts w:ascii="Calibri Light" w:eastAsia="Times New Roman" w:hAnsi="Calibri Light" w:cs="Calibri Light"/>
                <w:b/>
                <w:bCs/>
              </w:rPr>
              <w:t xml:space="preserve"> Urban Teaching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B98F6" w14:textId="495BFE2B" w:rsidR="00F56F4E" w:rsidRPr="00335264" w:rsidRDefault="00D07128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7CA7F" w14:textId="77777777" w:rsidR="00F56F4E" w:rsidRPr="00335264" w:rsidRDefault="00F56F4E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</w:rPr>
            </w:pPr>
          </w:p>
        </w:tc>
      </w:tr>
      <w:tr w:rsidR="00335264" w:rsidRPr="00335264" w14:paraId="2DECEEB8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87744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 314 Teaching Middle School (EDU Admission Required)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44BEA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10C2E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2F298FF4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ED08C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 315 Teaching High School (EDU Admission Required)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3848C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0A1BC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781BCDD2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44859" w14:textId="34AB0F50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5D6D50">
              <w:rPr>
                <w:rFonts w:ascii="Calibri Light" w:eastAsia="Times New Roman" w:hAnsi="Calibri Light" w:cs="Calibri Light"/>
                <w:b/>
                <w:bCs/>
              </w:rPr>
              <w:t>EDU 33</w:t>
            </w:r>
            <w:r w:rsidR="2D085F3B" w:rsidRPr="635D6D50">
              <w:rPr>
                <w:rFonts w:ascii="Calibri Light" w:eastAsia="Times New Roman" w:hAnsi="Calibri Light" w:cs="Calibri Light"/>
                <w:b/>
                <w:bCs/>
              </w:rPr>
              <w:t>6</w:t>
            </w:r>
            <w:r w:rsidRPr="635D6D50">
              <w:rPr>
                <w:rFonts w:ascii="Calibri Light" w:eastAsia="Times New Roman" w:hAnsi="Calibri Light" w:cs="Calibri Light"/>
                <w:b/>
                <w:bCs/>
              </w:rPr>
              <w:t xml:space="preserve"> Secondary Methods in </w:t>
            </w:r>
            <w:r w:rsidR="343251F1" w:rsidRPr="635D6D50">
              <w:rPr>
                <w:rFonts w:ascii="Calibri Light" w:eastAsia="Times New Roman" w:hAnsi="Calibri Light" w:cs="Calibri Light"/>
                <w:b/>
                <w:bCs/>
              </w:rPr>
              <w:t xml:space="preserve">PE and Health </w:t>
            </w:r>
            <w:r w:rsidRPr="635D6D50">
              <w:rPr>
                <w:rFonts w:ascii="Calibri Light" w:eastAsia="Times New Roman" w:hAnsi="Calibri Light" w:cs="Calibri Light"/>
                <w:b/>
                <w:bCs/>
              </w:rPr>
              <w:t>(EDU Admission Required)</w:t>
            </w:r>
            <w:r w:rsidRPr="635D6D50">
              <w:rPr>
                <w:rFonts w:ascii="Calibri Light" w:eastAsia="Times New Roman" w:hAnsi="Calibri Light" w:cs="Calibri Light"/>
              </w:rPr>
              <w:t> 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86DD4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A1C48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7526BB11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3F719" w14:textId="77777777" w:rsidR="001968CC" w:rsidRDefault="00335264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 455 Student Teaching in Secondary Schools (</w:t>
            </w:r>
            <w:r w:rsidR="001968CC">
              <w:rPr>
                <w:rFonts w:ascii="Calibri Light" w:eastAsia="Times New Roman" w:hAnsi="Calibri Light" w:cs="Calibri Light"/>
                <w:b/>
                <w:bCs/>
              </w:rPr>
              <w:t>grades 5-12)</w:t>
            </w:r>
          </w:p>
          <w:p w14:paraId="22936612" w14:textId="77777777" w:rsidR="001968CC" w:rsidRDefault="001968CC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OR</w:t>
            </w:r>
          </w:p>
          <w:p w14:paraId="41A77904" w14:textId="77777777" w:rsidR="001968CC" w:rsidRDefault="001968CC" w:rsidP="0033526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EDU 459 Student Teaching in the P-12 Environment </w:t>
            </w:r>
          </w:p>
          <w:p w14:paraId="5DB3DF0F" w14:textId="4BC0E1E9" w:rsidR="00335264" w:rsidRPr="00335264" w:rsidRDefault="001968CC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(</w:t>
            </w:r>
            <w:r w:rsidR="00335264" w:rsidRPr="00335264">
              <w:rPr>
                <w:rFonts w:ascii="Calibri Light" w:eastAsia="Times New Roman" w:hAnsi="Calibri Light" w:cs="Calibri Light"/>
                <w:b/>
                <w:bCs/>
              </w:rPr>
              <w:t>EDU Admission Required)</w:t>
            </w:r>
            <w:r w:rsidR="00335264"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1205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4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24D92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49D02DE8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38411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 461 Senior Seminar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E7AFB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0E438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745B5698" w14:textId="77777777" w:rsidTr="001968CC">
        <w:tc>
          <w:tcPr>
            <w:tcW w:w="68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7DF6E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 499 Comprehensive Examination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759252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-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A7B398B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22DBDD0D" w14:textId="77777777" w:rsidTr="001968CC"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601E6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lastRenderedPageBreak/>
              <w:t>Cognate Courses (Required)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53B7FC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619E3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44F076C9" w14:textId="77777777" w:rsidTr="001968CC">
        <w:tc>
          <w:tcPr>
            <w:tcW w:w="6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C0F6A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PSY 111 Basic Principles of Psychology 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5197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EDFE7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33FFFE86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9DD00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PSY 244 Childhood and Adolescence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03CFE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1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096A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  <w:tr w:rsidR="00335264" w:rsidRPr="00335264" w14:paraId="3DC22035" w14:textId="77777777" w:rsidTr="67241EF6">
        <w:tc>
          <w:tcPr>
            <w:tcW w:w="6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43890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ADD02" w14:textId="079B7BEC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1</w:t>
            </w:r>
            <w:r w:rsidR="008A6B91">
              <w:rPr>
                <w:rFonts w:ascii="Calibri Light" w:eastAsia="Times New Roman" w:hAnsi="Calibri Light" w:cs="Calibri Light"/>
                <w:b/>
                <w:bCs/>
              </w:rPr>
              <w:t>6</w:t>
            </w:r>
          </w:p>
          <w:p w14:paraId="204D5066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total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21525" w14:textId="77777777" w:rsidR="00335264" w:rsidRPr="00335264" w:rsidRDefault="00335264" w:rsidP="003352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64">
              <w:rPr>
                <w:rFonts w:ascii="Calibri Light" w:eastAsia="Times New Roman" w:hAnsi="Calibri Light" w:cs="Calibri Light"/>
                <w:b/>
                <w:bCs/>
              </w:rPr>
              <w:t>EDUCATION WITH SEC.  DUAL MAJOR</w:t>
            </w:r>
            <w:r w:rsidRPr="00335264">
              <w:rPr>
                <w:rFonts w:ascii="Calibri Light" w:eastAsia="Times New Roman" w:hAnsi="Calibri Light" w:cs="Calibri Light"/>
              </w:rPr>
              <w:t>  </w:t>
            </w:r>
          </w:p>
        </w:tc>
      </w:tr>
    </w:tbl>
    <w:p w14:paraId="5B5A5D14" w14:textId="77777777" w:rsidR="00335264" w:rsidRPr="00335264" w:rsidRDefault="00335264" w:rsidP="003352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35264">
        <w:rPr>
          <w:rFonts w:ascii="Calibri Light" w:eastAsia="Times New Roman" w:hAnsi="Calibri Light" w:cs="Calibri Light"/>
        </w:rPr>
        <w:t> </w:t>
      </w:r>
    </w:p>
    <w:p w14:paraId="086B7179" w14:textId="21E54978" w:rsidR="00D35F49" w:rsidRDefault="00D35F49" w:rsidP="67241EF6">
      <w:pPr>
        <w:rPr>
          <w:rFonts w:asciiTheme="majorHAnsi" w:hAnsiTheme="majorHAnsi" w:cstheme="majorBidi"/>
          <w:b/>
          <w:bCs/>
        </w:rPr>
      </w:pPr>
      <w:r w:rsidRPr="67241EF6">
        <w:rPr>
          <w:rFonts w:asciiTheme="majorHAnsi" w:hAnsiTheme="majorHAnsi" w:cstheme="majorBidi"/>
          <w:b/>
          <w:bCs/>
        </w:rPr>
        <w:t xml:space="preserve">Optional Dual </w:t>
      </w:r>
      <w:r w:rsidR="0DC7A80C" w:rsidRPr="67241EF6">
        <w:rPr>
          <w:rFonts w:asciiTheme="majorHAnsi" w:hAnsiTheme="majorHAnsi" w:cstheme="majorBidi"/>
          <w:b/>
          <w:bCs/>
        </w:rPr>
        <w:t xml:space="preserve">Certification </w:t>
      </w:r>
      <w:r w:rsidRPr="67241EF6">
        <w:rPr>
          <w:rFonts w:asciiTheme="majorHAnsi" w:hAnsiTheme="majorHAnsi" w:cstheme="majorBidi"/>
          <w:b/>
          <w:bCs/>
        </w:rPr>
        <w:t>in Special Education</w:t>
      </w:r>
      <w:r w:rsidR="002C1516" w:rsidRPr="67241EF6">
        <w:rPr>
          <w:rFonts w:asciiTheme="majorHAnsi" w:hAnsiTheme="majorHAnsi" w:cstheme="majorBidi"/>
          <w:b/>
          <w:bCs/>
        </w:rPr>
        <w:t xml:space="preserve"> Available</w:t>
      </w:r>
      <w:r w:rsidRPr="67241EF6">
        <w:rPr>
          <w:rFonts w:asciiTheme="majorHAnsi" w:hAnsiTheme="majorHAnsi" w:cstheme="majorBidi"/>
          <w:b/>
          <w:bCs/>
        </w:rPr>
        <w:t xml:space="preserve"> (5 units) </w:t>
      </w:r>
    </w:p>
    <w:p w14:paraId="471708F5" w14:textId="77777777" w:rsidR="00D35F49" w:rsidRDefault="00D35F49">
      <w:pPr>
        <w:rPr>
          <w:rFonts w:asciiTheme="majorHAnsi" w:hAnsiTheme="majorHAnsi" w:cstheme="majorHAnsi"/>
          <w:b/>
          <w:i/>
        </w:rPr>
      </w:pPr>
      <w:r w:rsidRPr="180720E1">
        <w:rPr>
          <w:rFonts w:asciiTheme="majorHAnsi" w:hAnsiTheme="majorHAnsi" w:cstheme="majorBidi"/>
          <w:b/>
          <w:bCs/>
          <w:i/>
          <w:iCs/>
        </w:rPr>
        <w:t>*See Teaching Diverse Learners Program Advising Sheet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990"/>
        <w:gridCol w:w="2610"/>
      </w:tblGrid>
      <w:tr w:rsidR="00157AFE" w:rsidRPr="002C1516" w14:paraId="7BDF8047" w14:textId="66B0080D" w:rsidTr="1879B40E">
        <w:trPr>
          <w:trHeight w:val="350"/>
        </w:trPr>
        <w:tc>
          <w:tcPr>
            <w:tcW w:w="7195" w:type="dxa"/>
            <w:shd w:val="clear" w:color="auto" w:fill="BFBFBF" w:themeFill="background1" w:themeFillShade="BF"/>
          </w:tcPr>
          <w:p w14:paraId="0A26622F" w14:textId="786AB626" w:rsidR="00157AFE" w:rsidRPr="005E706A" w:rsidRDefault="00157AFE" w:rsidP="75F2CC4B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HMS </w:t>
            </w:r>
            <w:r w:rsidRPr="75F2CC4B">
              <w:rPr>
                <w:rFonts w:asciiTheme="majorHAnsi" w:hAnsiTheme="majorHAnsi" w:cstheme="majorBidi"/>
                <w:b/>
                <w:bCs/>
              </w:rPr>
              <w:t xml:space="preserve">Major Requirements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5C7D596" w14:textId="77777777" w:rsidR="00157AFE" w:rsidRPr="002C1516" w:rsidRDefault="00157AFE" w:rsidP="0095693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Units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0A31D83B" w14:textId="2FDE03D3" w:rsidR="00157AFE" w:rsidRPr="002C1516" w:rsidRDefault="00157AFE" w:rsidP="0095693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Course/Semester</w:t>
            </w:r>
          </w:p>
        </w:tc>
      </w:tr>
      <w:tr w:rsidR="00157AFE" w:rsidRPr="002C1516" w14:paraId="62673C72" w14:textId="7B0D22EA" w:rsidTr="1879B40E">
        <w:tc>
          <w:tcPr>
            <w:tcW w:w="7195" w:type="dxa"/>
            <w:shd w:val="clear" w:color="auto" w:fill="FFFFFF" w:themeFill="background1"/>
          </w:tcPr>
          <w:p w14:paraId="274D570E" w14:textId="6931D0D6" w:rsidR="00157AFE" w:rsidRPr="00157AFE" w:rsidRDefault="00157AFE" w:rsidP="75F2CC4B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KIP 161 OR KIP 327</w:t>
            </w:r>
          </w:p>
        </w:tc>
        <w:tc>
          <w:tcPr>
            <w:tcW w:w="990" w:type="dxa"/>
            <w:shd w:val="clear" w:color="auto" w:fill="FFFFFF" w:themeFill="background1"/>
          </w:tcPr>
          <w:p w14:paraId="675FEDA7" w14:textId="6485AF8A" w:rsidR="00157AFE" w:rsidRPr="002C1516" w:rsidRDefault="00157AFE" w:rsidP="75F2CC4B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4201715B" w14:textId="77777777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3271B2EC" w14:textId="1E309E2D" w:rsidTr="1879B40E">
        <w:tc>
          <w:tcPr>
            <w:tcW w:w="7195" w:type="dxa"/>
            <w:shd w:val="clear" w:color="auto" w:fill="FFFFFF" w:themeFill="background1"/>
          </w:tcPr>
          <w:p w14:paraId="6634FE11" w14:textId="55272BC7" w:rsidR="00157AFE" w:rsidRPr="00AE61FE" w:rsidRDefault="00AE61FE" w:rsidP="75F2CC4B">
            <w:pPr>
              <w:rPr>
                <w:rFonts w:asciiTheme="majorHAnsi" w:hAnsiTheme="majorHAnsi" w:cstheme="majorBidi"/>
              </w:rPr>
            </w:pPr>
            <w:r w:rsidRPr="00AE61FE">
              <w:rPr>
                <w:rFonts w:asciiTheme="majorHAnsi" w:hAnsiTheme="majorHAnsi" w:cstheme="majorBidi"/>
              </w:rPr>
              <w:t xml:space="preserve">KIP </w:t>
            </w:r>
            <w:r w:rsidR="00157AFE" w:rsidRPr="00AE61FE">
              <w:rPr>
                <w:rFonts w:asciiTheme="majorHAnsi" w:hAnsiTheme="majorHAnsi" w:cstheme="majorBidi"/>
              </w:rPr>
              <w:t>215</w:t>
            </w:r>
          </w:p>
        </w:tc>
        <w:tc>
          <w:tcPr>
            <w:tcW w:w="990" w:type="dxa"/>
            <w:shd w:val="clear" w:color="auto" w:fill="FFFFFF" w:themeFill="background1"/>
          </w:tcPr>
          <w:p w14:paraId="1A03ACC4" w14:textId="77AC3485" w:rsidR="00157AFE" w:rsidRPr="00AE61FE" w:rsidRDefault="00157AFE" w:rsidP="00956937">
            <w:pPr>
              <w:rPr>
                <w:rFonts w:asciiTheme="majorHAnsi" w:hAnsiTheme="majorHAnsi" w:cstheme="majorHAnsi"/>
              </w:rPr>
            </w:pPr>
            <w:r w:rsidRPr="00AE61F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4A30DC3E" w14:textId="77777777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08B65A9F" w14:textId="7B3DC6AE" w:rsidTr="1879B40E">
        <w:tc>
          <w:tcPr>
            <w:tcW w:w="7195" w:type="dxa"/>
            <w:shd w:val="clear" w:color="auto" w:fill="FFFFFF" w:themeFill="background1"/>
          </w:tcPr>
          <w:p w14:paraId="3AB06890" w14:textId="5318C9A3" w:rsidR="00157AFE" w:rsidRPr="00A4704E" w:rsidRDefault="00AE61FE" w:rsidP="1879B40E">
            <w:pPr>
              <w:rPr>
                <w:rFonts w:asciiTheme="majorHAnsi" w:hAnsiTheme="majorHAnsi" w:cstheme="majorBidi"/>
              </w:rPr>
            </w:pPr>
            <w:r w:rsidRPr="1879B40E">
              <w:rPr>
                <w:rFonts w:asciiTheme="majorHAnsi" w:hAnsiTheme="majorHAnsi" w:cstheme="majorBidi"/>
              </w:rPr>
              <w:t xml:space="preserve">KIP </w:t>
            </w:r>
            <w:r w:rsidR="00157AFE" w:rsidRPr="1879B40E">
              <w:rPr>
                <w:rFonts w:asciiTheme="majorHAnsi" w:hAnsiTheme="majorHAnsi" w:cstheme="majorBidi"/>
              </w:rPr>
              <w:t xml:space="preserve">225 </w:t>
            </w:r>
          </w:p>
        </w:tc>
        <w:tc>
          <w:tcPr>
            <w:tcW w:w="990" w:type="dxa"/>
          </w:tcPr>
          <w:p w14:paraId="71CBABF6" w14:textId="0E967F8F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</w:tcPr>
          <w:p w14:paraId="0BFC09BC" w14:textId="77777777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114F348E" w14:textId="6035ACF5" w:rsidTr="1879B40E">
        <w:tc>
          <w:tcPr>
            <w:tcW w:w="7195" w:type="dxa"/>
            <w:shd w:val="clear" w:color="auto" w:fill="FFFFFF" w:themeFill="background1"/>
          </w:tcPr>
          <w:p w14:paraId="202207EA" w14:textId="2D4FC9AA" w:rsidR="00157AFE" w:rsidRPr="002C1516" w:rsidRDefault="00AE61FE" w:rsidP="75F2CC4B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KIP </w:t>
            </w:r>
            <w:r w:rsidR="00157AFE">
              <w:rPr>
                <w:rFonts w:asciiTheme="majorHAnsi" w:hAnsiTheme="majorHAnsi" w:cstheme="majorBidi"/>
              </w:rPr>
              <w:t>230</w:t>
            </w:r>
          </w:p>
        </w:tc>
        <w:tc>
          <w:tcPr>
            <w:tcW w:w="990" w:type="dxa"/>
            <w:shd w:val="clear" w:color="auto" w:fill="FFFFFF" w:themeFill="background1"/>
          </w:tcPr>
          <w:p w14:paraId="6EA80843" w14:textId="2467C808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06391E9B" w14:textId="77777777" w:rsidR="00157AFE" w:rsidRPr="002C1516" w:rsidRDefault="00157AFE" w:rsidP="00956937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24265E62" w14:textId="4B017BE0" w:rsidTr="1879B40E">
        <w:tc>
          <w:tcPr>
            <w:tcW w:w="7195" w:type="dxa"/>
            <w:shd w:val="clear" w:color="auto" w:fill="FFFFFF" w:themeFill="background1"/>
          </w:tcPr>
          <w:p w14:paraId="5D14A136" w14:textId="1D30CF8D" w:rsidR="00157AFE" w:rsidRDefault="00AE61FE" w:rsidP="00B82E0D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KIP </w:t>
            </w:r>
            <w:r w:rsidR="00157AFE">
              <w:rPr>
                <w:rFonts w:asciiTheme="majorHAnsi" w:hAnsiTheme="majorHAnsi" w:cstheme="majorBidi"/>
              </w:rPr>
              <w:t>345</w:t>
            </w:r>
          </w:p>
        </w:tc>
        <w:tc>
          <w:tcPr>
            <w:tcW w:w="990" w:type="dxa"/>
            <w:shd w:val="clear" w:color="auto" w:fill="FFFFFF" w:themeFill="background1"/>
          </w:tcPr>
          <w:p w14:paraId="33A66D29" w14:textId="40FEEB52" w:rsidR="00157AFE" w:rsidRPr="002C1516" w:rsidRDefault="00157AFE" w:rsidP="00B82E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12FA157F" w14:textId="77777777" w:rsidR="00157AFE" w:rsidRPr="002C1516" w:rsidRDefault="00157AFE" w:rsidP="00B82E0D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3366749A" w14:textId="7917F9E6" w:rsidTr="1879B40E">
        <w:tc>
          <w:tcPr>
            <w:tcW w:w="7195" w:type="dxa"/>
            <w:shd w:val="clear" w:color="auto" w:fill="FFFFFF" w:themeFill="background1"/>
          </w:tcPr>
          <w:p w14:paraId="3EC5D5BB" w14:textId="21E497A1" w:rsidR="00157AFE" w:rsidRDefault="00157AFE" w:rsidP="00B82E0D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HMS 231</w:t>
            </w:r>
          </w:p>
        </w:tc>
        <w:tc>
          <w:tcPr>
            <w:tcW w:w="990" w:type="dxa"/>
            <w:shd w:val="clear" w:color="auto" w:fill="FFFFFF" w:themeFill="background1"/>
          </w:tcPr>
          <w:p w14:paraId="46A53DDA" w14:textId="3EA85176" w:rsidR="00157AFE" w:rsidRDefault="00157AFE" w:rsidP="00B82E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27DAD65B" w14:textId="77777777" w:rsidR="00157AFE" w:rsidRPr="002C1516" w:rsidRDefault="00157AFE" w:rsidP="00B82E0D">
            <w:pPr>
              <w:rPr>
                <w:rFonts w:asciiTheme="majorHAnsi" w:hAnsiTheme="majorHAnsi" w:cstheme="majorHAnsi"/>
              </w:rPr>
            </w:pPr>
          </w:p>
        </w:tc>
      </w:tr>
      <w:tr w:rsidR="00157AFE" w14:paraId="6166288A" w14:textId="082FBEC4" w:rsidTr="1879B40E">
        <w:trPr>
          <w:trHeight w:val="206"/>
        </w:trPr>
        <w:tc>
          <w:tcPr>
            <w:tcW w:w="7195" w:type="dxa"/>
            <w:shd w:val="clear" w:color="auto" w:fill="FFFFFF" w:themeFill="background1"/>
          </w:tcPr>
          <w:p w14:paraId="764A8468" w14:textId="1B02F5F8" w:rsidR="00157AFE" w:rsidRDefault="00157AFE" w:rsidP="180720E1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HMS 324</w:t>
            </w:r>
          </w:p>
        </w:tc>
        <w:tc>
          <w:tcPr>
            <w:tcW w:w="990" w:type="dxa"/>
            <w:shd w:val="clear" w:color="auto" w:fill="FFFFFF" w:themeFill="background1"/>
          </w:tcPr>
          <w:p w14:paraId="1E1C38B1" w14:textId="5BA2F5CC" w:rsidR="00157AFE" w:rsidRDefault="00157AFE" w:rsidP="00B82E0D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2AB61BC1" w14:textId="77777777" w:rsidR="00157AFE" w:rsidRPr="65213C77" w:rsidRDefault="00157AFE" w:rsidP="65213C77">
            <w:pPr>
              <w:rPr>
                <w:rFonts w:asciiTheme="majorHAnsi" w:hAnsiTheme="majorHAnsi" w:cstheme="majorBidi"/>
              </w:rPr>
            </w:pPr>
          </w:p>
        </w:tc>
      </w:tr>
      <w:tr w:rsidR="00157AFE" w:rsidRPr="002C1516" w14:paraId="6F262873" w14:textId="75A67F4F" w:rsidTr="1879B40E">
        <w:tc>
          <w:tcPr>
            <w:tcW w:w="7195" w:type="dxa"/>
            <w:shd w:val="clear" w:color="auto" w:fill="auto"/>
          </w:tcPr>
          <w:p w14:paraId="42C940F4" w14:textId="152E08B6" w:rsidR="00157AFE" w:rsidRPr="00AE61FE" w:rsidRDefault="00157AFE" w:rsidP="1879B40E">
            <w:pPr>
              <w:rPr>
                <w:rFonts w:asciiTheme="majorHAnsi" w:hAnsiTheme="majorHAnsi" w:cstheme="majorBidi"/>
                <w:b/>
                <w:bCs/>
              </w:rPr>
            </w:pPr>
            <w:r w:rsidRPr="1879B40E">
              <w:rPr>
                <w:rFonts w:asciiTheme="majorHAnsi" w:hAnsiTheme="majorHAnsi" w:cstheme="majorBidi"/>
                <w:b/>
                <w:bCs/>
              </w:rPr>
              <w:t xml:space="preserve">HMS </w:t>
            </w:r>
            <w:r w:rsidR="00AE61FE" w:rsidRPr="1879B40E">
              <w:rPr>
                <w:rFonts w:asciiTheme="majorHAnsi" w:hAnsiTheme="majorHAnsi" w:cstheme="majorBidi"/>
                <w:b/>
                <w:bCs/>
              </w:rPr>
              <w:t xml:space="preserve">457 OR </w:t>
            </w:r>
            <w:r w:rsidRPr="1879B40E">
              <w:rPr>
                <w:rFonts w:asciiTheme="majorHAnsi" w:hAnsiTheme="majorHAnsi" w:cstheme="majorBidi"/>
                <w:b/>
                <w:bCs/>
              </w:rPr>
              <w:t xml:space="preserve">461 </w:t>
            </w:r>
          </w:p>
        </w:tc>
        <w:tc>
          <w:tcPr>
            <w:tcW w:w="990" w:type="dxa"/>
            <w:shd w:val="clear" w:color="auto" w:fill="auto"/>
          </w:tcPr>
          <w:p w14:paraId="3DCDB412" w14:textId="5EDB0F84" w:rsidR="00157AFE" w:rsidRDefault="00157AFE" w:rsidP="00B82E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0F6EF4E2" w14:textId="77777777" w:rsidR="00157AFE" w:rsidRPr="65213C77" w:rsidRDefault="00157AFE" w:rsidP="65213C77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AE61FE" w:rsidRPr="002C1516" w14:paraId="30ECB838" w14:textId="77777777" w:rsidTr="1879B40E">
        <w:tc>
          <w:tcPr>
            <w:tcW w:w="7195" w:type="dxa"/>
            <w:shd w:val="clear" w:color="auto" w:fill="FFFFFF" w:themeFill="background1"/>
          </w:tcPr>
          <w:p w14:paraId="0396C009" w14:textId="33B9ABD9" w:rsidR="00AE61FE" w:rsidRDefault="00AE61FE" w:rsidP="00AE61FE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PSY 111 (ALSO REQUIRED FOR EDU CERTIFICATION)</w:t>
            </w:r>
          </w:p>
        </w:tc>
        <w:tc>
          <w:tcPr>
            <w:tcW w:w="990" w:type="dxa"/>
            <w:shd w:val="clear" w:color="auto" w:fill="FFFFFF" w:themeFill="background1"/>
          </w:tcPr>
          <w:p w14:paraId="4951D357" w14:textId="7729B45E" w:rsidR="00AE61FE" w:rsidRDefault="00AE61FE" w:rsidP="00AE61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632581AD" w14:textId="77777777" w:rsidR="00AE61FE" w:rsidRPr="65213C77" w:rsidRDefault="00AE61FE" w:rsidP="00AE61FE">
            <w:pPr>
              <w:rPr>
                <w:rFonts w:asciiTheme="majorHAnsi" w:hAnsiTheme="majorHAnsi" w:cstheme="majorBidi"/>
              </w:rPr>
            </w:pPr>
          </w:p>
        </w:tc>
      </w:tr>
      <w:tr w:rsidR="00AE61FE" w:rsidRPr="002C1516" w14:paraId="639CDB0F" w14:textId="77777777" w:rsidTr="1879B40E">
        <w:tc>
          <w:tcPr>
            <w:tcW w:w="7195" w:type="dxa"/>
            <w:shd w:val="clear" w:color="auto" w:fill="FFFFFF" w:themeFill="background1"/>
          </w:tcPr>
          <w:p w14:paraId="07528590" w14:textId="75025FFF" w:rsidR="00AE61FE" w:rsidRDefault="00AE61FE" w:rsidP="00AE61FE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PSY 244 (ALSO REQUIRED FOR EDU CERTIFICATION)</w:t>
            </w:r>
          </w:p>
        </w:tc>
        <w:tc>
          <w:tcPr>
            <w:tcW w:w="990" w:type="dxa"/>
            <w:shd w:val="clear" w:color="auto" w:fill="FFFFFF" w:themeFill="background1"/>
          </w:tcPr>
          <w:p w14:paraId="03DA8742" w14:textId="15F9685F" w:rsidR="00AE61FE" w:rsidRDefault="00AE61FE" w:rsidP="00AE61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FFFFFF" w:themeFill="background1"/>
          </w:tcPr>
          <w:p w14:paraId="7183AD50" w14:textId="77777777" w:rsidR="00AE61FE" w:rsidRPr="65213C77" w:rsidRDefault="00AE61FE" w:rsidP="00AE61FE">
            <w:pPr>
              <w:rPr>
                <w:rFonts w:asciiTheme="majorHAnsi" w:hAnsiTheme="majorHAnsi" w:cstheme="majorBidi"/>
              </w:rPr>
            </w:pPr>
          </w:p>
        </w:tc>
      </w:tr>
      <w:tr w:rsidR="00AE61FE" w:rsidRPr="002C1516" w14:paraId="14F4A99C" w14:textId="77777777" w:rsidTr="1879B40E">
        <w:tc>
          <w:tcPr>
            <w:tcW w:w="7195" w:type="dxa"/>
            <w:shd w:val="clear" w:color="auto" w:fill="auto"/>
          </w:tcPr>
          <w:p w14:paraId="333335E0" w14:textId="47259A32" w:rsidR="00AE61FE" w:rsidRDefault="00AE61FE" w:rsidP="00B82E0D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HMS OR KIP 3XX</w:t>
            </w:r>
          </w:p>
        </w:tc>
        <w:tc>
          <w:tcPr>
            <w:tcW w:w="990" w:type="dxa"/>
            <w:shd w:val="clear" w:color="auto" w:fill="auto"/>
          </w:tcPr>
          <w:p w14:paraId="4EA69489" w14:textId="031C93F8" w:rsidR="00AE61FE" w:rsidRDefault="00CF3AED" w:rsidP="00B82E0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679D3484" w14:textId="77777777" w:rsidR="00AE61FE" w:rsidRPr="002C1516" w:rsidRDefault="00AE61FE" w:rsidP="00B82E0D">
            <w:pPr>
              <w:rPr>
                <w:rFonts w:asciiTheme="majorHAnsi" w:hAnsiTheme="majorHAnsi" w:cstheme="majorHAnsi"/>
              </w:rPr>
            </w:pPr>
          </w:p>
        </w:tc>
      </w:tr>
      <w:tr w:rsidR="00CF3AED" w:rsidRPr="002C1516" w14:paraId="288465A9" w14:textId="77777777" w:rsidTr="1879B40E">
        <w:tc>
          <w:tcPr>
            <w:tcW w:w="7195" w:type="dxa"/>
            <w:shd w:val="clear" w:color="auto" w:fill="FFFFFF" w:themeFill="background1"/>
          </w:tcPr>
          <w:p w14:paraId="2931860B" w14:textId="31516DB4" w:rsidR="00CF3AED" w:rsidRPr="00CF3AED" w:rsidRDefault="00CF3AED" w:rsidP="18FD6D20">
            <w:pPr>
              <w:rPr>
                <w:rFonts w:asciiTheme="majorHAnsi" w:hAnsiTheme="majorHAnsi" w:cstheme="majorBidi"/>
                <w:bCs/>
              </w:rPr>
            </w:pPr>
            <w:r w:rsidRPr="00CF3AED">
              <w:rPr>
                <w:rFonts w:asciiTheme="majorHAnsi" w:hAnsiTheme="majorHAnsi" w:cstheme="majorBidi"/>
                <w:bCs/>
              </w:rPr>
              <w:t>HMS 499 COMPREHENSIVE EXAMINATION</w:t>
            </w:r>
          </w:p>
        </w:tc>
        <w:tc>
          <w:tcPr>
            <w:tcW w:w="990" w:type="dxa"/>
            <w:shd w:val="clear" w:color="auto" w:fill="FFFFFF" w:themeFill="background1"/>
          </w:tcPr>
          <w:p w14:paraId="6BF015A2" w14:textId="1BEA547B" w:rsidR="00CF3AED" w:rsidRPr="00CF3AED" w:rsidRDefault="00CF3AED" w:rsidP="00B82E0D">
            <w:pPr>
              <w:rPr>
                <w:rFonts w:asciiTheme="majorHAnsi" w:hAnsiTheme="majorHAnsi" w:cstheme="majorBidi"/>
                <w:bCs/>
              </w:rPr>
            </w:pPr>
            <w:r w:rsidRPr="00CF3AED">
              <w:rPr>
                <w:rFonts w:asciiTheme="majorHAnsi" w:hAnsiTheme="majorHAnsi" w:cstheme="majorBidi"/>
                <w:bCs/>
              </w:rPr>
              <w:t>X</w:t>
            </w:r>
          </w:p>
        </w:tc>
        <w:tc>
          <w:tcPr>
            <w:tcW w:w="2610" w:type="dxa"/>
            <w:shd w:val="clear" w:color="auto" w:fill="FFFFFF" w:themeFill="background1"/>
          </w:tcPr>
          <w:p w14:paraId="747ADD30" w14:textId="77777777" w:rsidR="00CF3AED" w:rsidRPr="002C1516" w:rsidRDefault="00CF3AED" w:rsidP="00B82E0D">
            <w:pPr>
              <w:rPr>
                <w:rFonts w:asciiTheme="majorHAnsi" w:hAnsiTheme="majorHAnsi" w:cstheme="majorHAnsi"/>
              </w:rPr>
            </w:pPr>
          </w:p>
        </w:tc>
      </w:tr>
      <w:tr w:rsidR="00157AFE" w:rsidRPr="002C1516" w14:paraId="3C343663" w14:textId="4A21B8FB" w:rsidTr="1879B40E">
        <w:tc>
          <w:tcPr>
            <w:tcW w:w="7195" w:type="dxa"/>
            <w:shd w:val="clear" w:color="auto" w:fill="FFFFFF" w:themeFill="background1"/>
          </w:tcPr>
          <w:p w14:paraId="19128368" w14:textId="6813456C" w:rsidR="00157AFE" w:rsidRPr="00152151" w:rsidRDefault="00157AFE" w:rsidP="18FD6D20">
            <w:pPr>
              <w:rPr>
                <w:rFonts w:asciiTheme="majorHAnsi" w:hAnsiTheme="majorHAnsi" w:cstheme="majorBidi"/>
                <w:b/>
                <w:bCs/>
              </w:rPr>
            </w:pPr>
            <w:r w:rsidRPr="18FD6D20">
              <w:rPr>
                <w:rFonts w:asciiTheme="majorHAnsi" w:hAnsiTheme="majorHAnsi" w:cstheme="majorBidi"/>
                <w:b/>
                <w:bCs/>
              </w:rPr>
              <w:t xml:space="preserve">Total for </w:t>
            </w:r>
            <w:r>
              <w:rPr>
                <w:rFonts w:asciiTheme="majorHAnsi" w:hAnsiTheme="majorHAnsi" w:cstheme="majorBidi"/>
                <w:b/>
                <w:bCs/>
              </w:rPr>
              <w:t xml:space="preserve">HMS </w:t>
            </w:r>
            <w:r w:rsidRPr="18FD6D20">
              <w:rPr>
                <w:rFonts w:asciiTheme="majorHAnsi" w:hAnsiTheme="majorHAnsi" w:cstheme="majorBidi"/>
                <w:b/>
                <w:bCs/>
              </w:rPr>
              <w:t>Major</w:t>
            </w:r>
            <w:r w:rsidRPr="18FD6D20">
              <w:rPr>
                <w:rFonts w:asciiTheme="majorHAnsi" w:hAnsiTheme="majorHAnsi" w:cstheme="majorBidi"/>
                <w:i/>
                <w:iCs/>
              </w:rPr>
              <w:t>.</w:t>
            </w:r>
          </w:p>
        </w:tc>
        <w:tc>
          <w:tcPr>
            <w:tcW w:w="990" w:type="dxa"/>
            <w:shd w:val="clear" w:color="auto" w:fill="FFFFFF" w:themeFill="background1"/>
          </w:tcPr>
          <w:p w14:paraId="77150B89" w14:textId="3A75E54D" w:rsidR="00157AFE" w:rsidRPr="002C1516" w:rsidRDefault="00CF3AED" w:rsidP="1879B40E">
            <w:pPr>
              <w:rPr>
                <w:rFonts w:asciiTheme="majorHAnsi" w:hAnsiTheme="majorHAnsi" w:cstheme="majorBidi"/>
                <w:b/>
                <w:bCs/>
              </w:rPr>
            </w:pPr>
            <w:r w:rsidRPr="1879B40E">
              <w:rPr>
                <w:rFonts w:asciiTheme="majorHAnsi" w:hAnsiTheme="majorHAnsi" w:cstheme="majorBidi"/>
                <w:b/>
                <w:bCs/>
              </w:rPr>
              <w:t>1</w:t>
            </w:r>
            <w:r w:rsidR="38A924B5" w:rsidRPr="1879B40E">
              <w:rPr>
                <w:rFonts w:asciiTheme="majorHAnsi" w:hAnsiTheme="majorHAnsi" w:cstheme="majorBidi"/>
                <w:b/>
                <w:bCs/>
              </w:rPr>
              <w:t>2</w:t>
            </w:r>
          </w:p>
          <w:p w14:paraId="540A29D5" w14:textId="7E03CD17" w:rsidR="00157AFE" w:rsidRPr="002C1516" w:rsidRDefault="00157AFE" w:rsidP="00B82E0D">
            <w:pPr>
              <w:rPr>
                <w:rFonts w:asciiTheme="majorHAnsi" w:hAnsiTheme="majorHAnsi" w:cstheme="majorBidi"/>
                <w:b/>
                <w:bCs/>
              </w:rPr>
            </w:pPr>
            <w:r w:rsidRPr="75F2CC4B">
              <w:rPr>
                <w:rFonts w:asciiTheme="majorHAnsi" w:hAnsiTheme="majorHAnsi" w:cstheme="majorBidi"/>
                <w:b/>
                <w:bCs/>
              </w:rPr>
              <w:t>TOTAL</w:t>
            </w:r>
          </w:p>
        </w:tc>
        <w:tc>
          <w:tcPr>
            <w:tcW w:w="2610" w:type="dxa"/>
            <w:shd w:val="clear" w:color="auto" w:fill="FFFFFF" w:themeFill="background1"/>
          </w:tcPr>
          <w:p w14:paraId="0AC2577E" w14:textId="185DDC16" w:rsidR="00157AFE" w:rsidRPr="002C1516" w:rsidRDefault="00157AFE" w:rsidP="1879B40E">
            <w:pPr>
              <w:rPr>
                <w:rFonts w:asciiTheme="majorHAnsi" w:hAnsiTheme="majorHAnsi" w:cstheme="majorBidi"/>
              </w:rPr>
            </w:pPr>
          </w:p>
        </w:tc>
      </w:tr>
    </w:tbl>
    <w:p w14:paraId="7327C7AC" w14:textId="77777777" w:rsidR="000D2D06" w:rsidRPr="006957B9" w:rsidRDefault="000D2D06" w:rsidP="000D2D06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14:paraId="64D1F750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D35F49">
        <w:rPr>
          <w:rFonts w:asciiTheme="majorHAnsi" w:hAnsiTheme="majorHAnsi" w:cstheme="majorHAnsi"/>
          <w:b/>
          <w:i/>
        </w:rPr>
        <w:t>Please refer to the academic catalog for complete details on graduation requirements.</w:t>
      </w:r>
    </w:p>
    <w:p w14:paraId="67716D96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  <w:r w:rsidRPr="00D35F49">
        <w:rPr>
          <w:rFonts w:asciiTheme="majorHAnsi" w:hAnsiTheme="majorHAnsi" w:cstheme="majorHAnsi"/>
          <w:b/>
          <w:i/>
        </w:rPr>
        <w:t>While the academic advisors and other personnel are available for assistance, the primary responsibility for taking appropriate and required courses to meet graduation requirements rests with the student.</w:t>
      </w:r>
    </w:p>
    <w:p w14:paraId="0DE4B5B7" w14:textId="77777777" w:rsidR="00D35F49" w:rsidRPr="00D35F49" w:rsidRDefault="00D35F49" w:rsidP="00D35F49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14:paraId="0E695AD1" w14:textId="7053DA29" w:rsidR="6D62A323" w:rsidRDefault="6D62A323" w:rsidP="18FD6D20">
      <w:pPr>
        <w:spacing w:line="240" w:lineRule="auto"/>
        <w:rPr>
          <w:rFonts w:ascii="Calibri Light" w:eastAsia="Calibri Light" w:hAnsi="Calibri Light" w:cs="Calibri Light"/>
          <w:b/>
          <w:bCs/>
          <w:i/>
          <w:iCs/>
        </w:rPr>
      </w:pPr>
      <w:r w:rsidRPr="18FD6D20">
        <w:rPr>
          <w:rFonts w:ascii="Calibri Light" w:eastAsia="Calibri Light" w:hAnsi="Calibri Light" w:cs="Calibri Light"/>
          <w:b/>
          <w:bCs/>
          <w:i/>
          <w:iCs/>
        </w:rPr>
        <w:t>Compliance with REPA content and pedagogy standards established by the Indiana Department of Education and</w:t>
      </w:r>
      <w:r w:rsidR="00652F2A">
        <w:rPr>
          <w:rFonts w:ascii="Calibri Light" w:eastAsia="Calibri Light" w:hAnsi="Calibri Light" w:cs="Calibri Light"/>
          <w:b/>
          <w:bCs/>
          <w:i/>
          <w:iCs/>
        </w:rPr>
        <w:t xml:space="preserve"> Society of Health and Physical Education (SHAPE)</w:t>
      </w:r>
      <w:r w:rsidR="665D073E" w:rsidRPr="18FD6D20">
        <w:rPr>
          <w:rFonts w:ascii="Calibri Light" w:eastAsia="Calibri Light" w:hAnsi="Calibri Light" w:cs="Calibri Light"/>
          <w:b/>
          <w:bCs/>
          <w:i/>
          <w:iCs/>
        </w:rPr>
        <w:t xml:space="preserve"> </w:t>
      </w:r>
      <w:r w:rsidRPr="18FD6D20">
        <w:rPr>
          <w:rFonts w:ascii="Calibri Light" w:eastAsia="Calibri Light" w:hAnsi="Calibri Light" w:cs="Calibri Light"/>
          <w:b/>
          <w:bCs/>
          <w:i/>
          <w:iCs/>
        </w:rPr>
        <w:t>and is required by the Educator Preparation Program’s policies, curricula, and course content regardless of the student’s admission date in the program.</w:t>
      </w:r>
    </w:p>
    <w:p w14:paraId="4EB2881B" w14:textId="27D03B8C" w:rsidR="6D62A323" w:rsidRDefault="6D62A323" w:rsidP="18FD6D20">
      <w:pPr>
        <w:spacing w:line="240" w:lineRule="auto"/>
        <w:rPr>
          <w:rFonts w:ascii="Calibri Light" w:eastAsia="Calibri Light" w:hAnsi="Calibri Light" w:cs="Calibri Light"/>
          <w:b/>
          <w:bCs/>
        </w:rPr>
      </w:pPr>
      <w:r w:rsidRPr="18FD6D20">
        <w:rPr>
          <w:rFonts w:ascii="Calibri Light" w:eastAsia="Calibri Light" w:hAnsi="Calibri Light" w:cs="Calibri Light"/>
          <w:b/>
          <w:bCs/>
        </w:rPr>
        <w:t xml:space="preserve">REVIEWED WITH </w:t>
      </w:r>
      <w:r w:rsidR="5804ACB5" w:rsidRPr="18FD6D20">
        <w:rPr>
          <w:rFonts w:ascii="Calibri Light" w:eastAsia="Calibri Light" w:hAnsi="Calibri Light" w:cs="Calibri Light"/>
          <w:b/>
          <w:bCs/>
        </w:rPr>
        <w:t xml:space="preserve">THE </w:t>
      </w:r>
      <w:r w:rsidR="00652F2A">
        <w:rPr>
          <w:rFonts w:ascii="Calibri Light" w:eastAsia="Calibri Light" w:hAnsi="Calibri Light" w:cs="Calibri Light"/>
          <w:b/>
          <w:bCs/>
        </w:rPr>
        <w:t>HMS</w:t>
      </w:r>
      <w:r w:rsidR="5804ACB5" w:rsidRPr="18FD6D20">
        <w:rPr>
          <w:rFonts w:ascii="Calibri Light" w:eastAsia="Calibri Light" w:hAnsi="Calibri Light" w:cs="Calibri Light"/>
          <w:b/>
          <w:bCs/>
        </w:rPr>
        <w:t xml:space="preserve"> D</w:t>
      </w:r>
      <w:r w:rsidRPr="18FD6D20">
        <w:rPr>
          <w:rFonts w:ascii="Calibri Light" w:eastAsia="Calibri Light" w:hAnsi="Calibri Light" w:cs="Calibri Light"/>
          <w:b/>
          <w:bCs/>
        </w:rPr>
        <w:t>EPARTMENT ON ______________DATE_________________</w:t>
      </w:r>
    </w:p>
    <w:p w14:paraId="3E11A11D" w14:textId="4282CFCF" w:rsidR="18FD6D20" w:rsidRDefault="18FD6D20" w:rsidP="18FD6D20">
      <w:pPr>
        <w:spacing w:line="240" w:lineRule="auto"/>
        <w:rPr>
          <w:rFonts w:ascii="Calibri Light" w:eastAsia="Calibri Light" w:hAnsi="Calibri Light" w:cs="Calibri Light"/>
        </w:rPr>
      </w:pPr>
    </w:p>
    <w:p w14:paraId="4FAE35E5" w14:textId="29E8C596" w:rsidR="18FD6D20" w:rsidRDefault="18FD6D20" w:rsidP="18FD6D20">
      <w:pPr>
        <w:spacing w:after="0" w:line="240" w:lineRule="auto"/>
        <w:rPr>
          <w:rFonts w:asciiTheme="majorHAnsi" w:hAnsiTheme="majorHAnsi" w:cstheme="majorBidi"/>
          <w:b/>
          <w:bCs/>
          <w:i/>
          <w:iCs/>
        </w:rPr>
      </w:pPr>
    </w:p>
    <w:p w14:paraId="02B7EA31" w14:textId="77777777" w:rsidR="00D35F49" w:rsidRPr="00D35F49" w:rsidRDefault="002C1516" w:rsidP="00D35F49">
      <w:pPr>
        <w:spacing w:after="0" w:line="240" w:lineRule="auto"/>
        <w:rPr>
          <w:rFonts w:asciiTheme="majorHAnsi" w:hAnsiTheme="majorHAnsi" w:cstheme="majorHAnsi"/>
          <w:b/>
        </w:rPr>
      </w:pPr>
      <w:r w:rsidRPr="002C1516">
        <w:rPr>
          <w:rFonts w:asciiTheme="majorHAnsi" w:hAnsiTheme="majorHAnsi" w:cstheme="majorHAnsi"/>
          <w:b/>
        </w:rPr>
        <w:t>NOTES:</w:t>
      </w:r>
    </w:p>
    <w:p w14:paraId="2DBF0D7D" w14:textId="77777777" w:rsidR="00D35F49" w:rsidRPr="002C1516" w:rsidRDefault="00D35F49">
      <w:pPr>
        <w:rPr>
          <w:rFonts w:asciiTheme="majorHAnsi" w:hAnsiTheme="majorHAnsi" w:cstheme="majorHAnsi"/>
          <w:b/>
        </w:rPr>
      </w:pPr>
    </w:p>
    <w:sectPr w:rsidR="00D35F49" w:rsidRPr="002C1516" w:rsidSect="001B1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486B" w14:textId="77777777" w:rsidR="001949DA" w:rsidRDefault="001949DA" w:rsidP="00D07128">
      <w:pPr>
        <w:spacing w:after="0" w:line="240" w:lineRule="auto"/>
      </w:pPr>
      <w:r>
        <w:separator/>
      </w:r>
    </w:p>
  </w:endnote>
  <w:endnote w:type="continuationSeparator" w:id="0">
    <w:p w14:paraId="7E995D89" w14:textId="77777777" w:rsidR="001949DA" w:rsidRDefault="001949DA" w:rsidP="00D07128">
      <w:pPr>
        <w:spacing w:after="0" w:line="240" w:lineRule="auto"/>
      </w:pPr>
      <w:r>
        <w:continuationSeparator/>
      </w:r>
    </w:p>
  </w:endnote>
  <w:endnote w:type="continuationNotice" w:id="1">
    <w:p w14:paraId="74158B46" w14:textId="77777777" w:rsidR="001949DA" w:rsidRDefault="00194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75AA" w14:textId="77777777" w:rsidR="001949DA" w:rsidRDefault="001949DA" w:rsidP="00D07128">
      <w:pPr>
        <w:spacing w:after="0" w:line="240" w:lineRule="auto"/>
      </w:pPr>
      <w:r>
        <w:separator/>
      </w:r>
    </w:p>
  </w:footnote>
  <w:footnote w:type="continuationSeparator" w:id="0">
    <w:p w14:paraId="6BA51605" w14:textId="77777777" w:rsidR="001949DA" w:rsidRDefault="001949DA" w:rsidP="00D07128">
      <w:pPr>
        <w:spacing w:after="0" w:line="240" w:lineRule="auto"/>
      </w:pPr>
      <w:r>
        <w:continuationSeparator/>
      </w:r>
    </w:p>
  </w:footnote>
  <w:footnote w:type="continuationNotice" w:id="1">
    <w:p w14:paraId="47E768E5" w14:textId="77777777" w:rsidR="001949DA" w:rsidRDefault="001949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64F1F"/>
    <w:multiLevelType w:val="hybridMultilevel"/>
    <w:tmpl w:val="6C5A397E"/>
    <w:lvl w:ilvl="0" w:tplc="1DF6ADFE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C9A"/>
    <w:multiLevelType w:val="hybridMultilevel"/>
    <w:tmpl w:val="F12CA848"/>
    <w:lvl w:ilvl="0" w:tplc="7E02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C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29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A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A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21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07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F7"/>
    <w:rsid w:val="00033A20"/>
    <w:rsid w:val="00067C62"/>
    <w:rsid w:val="0009569D"/>
    <w:rsid w:val="000A19CC"/>
    <w:rsid w:val="000A4633"/>
    <w:rsid w:val="000D2D06"/>
    <w:rsid w:val="000D745E"/>
    <w:rsid w:val="00131BD3"/>
    <w:rsid w:val="00152151"/>
    <w:rsid w:val="001538C0"/>
    <w:rsid w:val="00157AFE"/>
    <w:rsid w:val="001927A1"/>
    <w:rsid w:val="001949DA"/>
    <w:rsid w:val="001968CC"/>
    <w:rsid w:val="001B1CF7"/>
    <w:rsid w:val="001C0D3B"/>
    <w:rsid w:val="001C148D"/>
    <w:rsid w:val="002000D1"/>
    <w:rsid w:val="002930CB"/>
    <w:rsid w:val="002931CD"/>
    <w:rsid w:val="002B2D7E"/>
    <w:rsid w:val="002C1516"/>
    <w:rsid w:val="002D3912"/>
    <w:rsid w:val="002E75A1"/>
    <w:rsid w:val="002F3D1E"/>
    <w:rsid w:val="00310BC9"/>
    <w:rsid w:val="00335264"/>
    <w:rsid w:val="003446E0"/>
    <w:rsid w:val="00346C69"/>
    <w:rsid w:val="003518EE"/>
    <w:rsid w:val="00380D91"/>
    <w:rsid w:val="00380FD1"/>
    <w:rsid w:val="003B3173"/>
    <w:rsid w:val="003D1CF9"/>
    <w:rsid w:val="003E3741"/>
    <w:rsid w:val="003E3DF0"/>
    <w:rsid w:val="00400157"/>
    <w:rsid w:val="00426A1E"/>
    <w:rsid w:val="00474415"/>
    <w:rsid w:val="004A0862"/>
    <w:rsid w:val="004A79E5"/>
    <w:rsid w:val="004C2598"/>
    <w:rsid w:val="004E47C9"/>
    <w:rsid w:val="00534B1C"/>
    <w:rsid w:val="00553704"/>
    <w:rsid w:val="005623EE"/>
    <w:rsid w:val="0056735A"/>
    <w:rsid w:val="005776B0"/>
    <w:rsid w:val="005823AD"/>
    <w:rsid w:val="00591027"/>
    <w:rsid w:val="005A41D1"/>
    <w:rsid w:val="005B72A9"/>
    <w:rsid w:val="005E706A"/>
    <w:rsid w:val="006260A1"/>
    <w:rsid w:val="00626A51"/>
    <w:rsid w:val="0062FAA0"/>
    <w:rsid w:val="00652F2A"/>
    <w:rsid w:val="006957B9"/>
    <w:rsid w:val="006B0212"/>
    <w:rsid w:val="006C33D8"/>
    <w:rsid w:val="006F243B"/>
    <w:rsid w:val="007052DE"/>
    <w:rsid w:val="00707515"/>
    <w:rsid w:val="007162C3"/>
    <w:rsid w:val="00735BBF"/>
    <w:rsid w:val="00793124"/>
    <w:rsid w:val="0079428C"/>
    <w:rsid w:val="0079556D"/>
    <w:rsid w:val="007A35B4"/>
    <w:rsid w:val="007A40EA"/>
    <w:rsid w:val="007AD8A0"/>
    <w:rsid w:val="007E49FA"/>
    <w:rsid w:val="007E61E4"/>
    <w:rsid w:val="007F474A"/>
    <w:rsid w:val="008011DD"/>
    <w:rsid w:val="008333C4"/>
    <w:rsid w:val="00877214"/>
    <w:rsid w:val="008A3B6B"/>
    <w:rsid w:val="008A6B91"/>
    <w:rsid w:val="008F7169"/>
    <w:rsid w:val="009276FC"/>
    <w:rsid w:val="00936F71"/>
    <w:rsid w:val="00942027"/>
    <w:rsid w:val="00943888"/>
    <w:rsid w:val="00956937"/>
    <w:rsid w:val="00962F87"/>
    <w:rsid w:val="00970992"/>
    <w:rsid w:val="00996FD4"/>
    <w:rsid w:val="00A04A54"/>
    <w:rsid w:val="00A04F79"/>
    <w:rsid w:val="00A36B54"/>
    <w:rsid w:val="00A4704E"/>
    <w:rsid w:val="00A472A9"/>
    <w:rsid w:val="00A90829"/>
    <w:rsid w:val="00A92BE7"/>
    <w:rsid w:val="00AA3AB8"/>
    <w:rsid w:val="00AB28CC"/>
    <w:rsid w:val="00AB7545"/>
    <w:rsid w:val="00AC37D1"/>
    <w:rsid w:val="00AD5694"/>
    <w:rsid w:val="00AE61FE"/>
    <w:rsid w:val="00AF2077"/>
    <w:rsid w:val="00AF6FB2"/>
    <w:rsid w:val="00B10795"/>
    <w:rsid w:val="00B23597"/>
    <w:rsid w:val="00B4533C"/>
    <w:rsid w:val="00B64A58"/>
    <w:rsid w:val="00B655F1"/>
    <w:rsid w:val="00B82E0D"/>
    <w:rsid w:val="00B83596"/>
    <w:rsid w:val="00B86BAD"/>
    <w:rsid w:val="00B86CFB"/>
    <w:rsid w:val="00BD0994"/>
    <w:rsid w:val="00BD34E4"/>
    <w:rsid w:val="00BF59E6"/>
    <w:rsid w:val="00C11294"/>
    <w:rsid w:val="00C163C9"/>
    <w:rsid w:val="00C74C0F"/>
    <w:rsid w:val="00C93435"/>
    <w:rsid w:val="00CA0E7F"/>
    <w:rsid w:val="00CB6B56"/>
    <w:rsid w:val="00CC2014"/>
    <w:rsid w:val="00CD5828"/>
    <w:rsid w:val="00CF3AED"/>
    <w:rsid w:val="00D07128"/>
    <w:rsid w:val="00D35F49"/>
    <w:rsid w:val="00D82214"/>
    <w:rsid w:val="00D8358D"/>
    <w:rsid w:val="00D85C96"/>
    <w:rsid w:val="00DB5A66"/>
    <w:rsid w:val="00DE0A83"/>
    <w:rsid w:val="00E04833"/>
    <w:rsid w:val="00E36D6E"/>
    <w:rsid w:val="00E6006B"/>
    <w:rsid w:val="00E91BF5"/>
    <w:rsid w:val="00E97DF2"/>
    <w:rsid w:val="00EA1856"/>
    <w:rsid w:val="00EA236A"/>
    <w:rsid w:val="00EC394C"/>
    <w:rsid w:val="00EC4ABE"/>
    <w:rsid w:val="00EE3FC6"/>
    <w:rsid w:val="00EF0BDA"/>
    <w:rsid w:val="00F15E89"/>
    <w:rsid w:val="00F47B14"/>
    <w:rsid w:val="00F56F4E"/>
    <w:rsid w:val="00F63A89"/>
    <w:rsid w:val="00F83F3B"/>
    <w:rsid w:val="00FA65A2"/>
    <w:rsid w:val="00FA7E75"/>
    <w:rsid w:val="03CF5AB3"/>
    <w:rsid w:val="076C7D3A"/>
    <w:rsid w:val="0884C608"/>
    <w:rsid w:val="090B3DDB"/>
    <w:rsid w:val="09211BD6"/>
    <w:rsid w:val="097B5934"/>
    <w:rsid w:val="0DC7A80C"/>
    <w:rsid w:val="0F847F63"/>
    <w:rsid w:val="10605CA5"/>
    <w:rsid w:val="148D92C6"/>
    <w:rsid w:val="16AF717F"/>
    <w:rsid w:val="16CB4A0C"/>
    <w:rsid w:val="180720E1"/>
    <w:rsid w:val="1879B40E"/>
    <w:rsid w:val="18C04929"/>
    <w:rsid w:val="18FD6D20"/>
    <w:rsid w:val="1A0C6520"/>
    <w:rsid w:val="1C1C24B5"/>
    <w:rsid w:val="1E568F56"/>
    <w:rsid w:val="20E38A2D"/>
    <w:rsid w:val="22F380E6"/>
    <w:rsid w:val="233BB975"/>
    <w:rsid w:val="25053D54"/>
    <w:rsid w:val="25765DC0"/>
    <w:rsid w:val="27B03A28"/>
    <w:rsid w:val="2839144C"/>
    <w:rsid w:val="28BA025A"/>
    <w:rsid w:val="298DBA19"/>
    <w:rsid w:val="2AA908C7"/>
    <w:rsid w:val="2AB98025"/>
    <w:rsid w:val="2D085F3B"/>
    <w:rsid w:val="2E882497"/>
    <w:rsid w:val="2F14E121"/>
    <w:rsid w:val="32AC1C7E"/>
    <w:rsid w:val="343251F1"/>
    <w:rsid w:val="38A924B5"/>
    <w:rsid w:val="3952B013"/>
    <w:rsid w:val="3CCC2504"/>
    <w:rsid w:val="3EB6EB73"/>
    <w:rsid w:val="402FB495"/>
    <w:rsid w:val="427FFA4F"/>
    <w:rsid w:val="4B89729D"/>
    <w:rsid w:val="4DCB90E3"/>
    <w:rsid w:val="4E7B8D6E"/>
    <w:rsid w:val="4F613291"/>
    <w:rsid w:val="502B93E9"/>
    <w:rsid w:val="5032C637"/>
    <w:rsid w:val="508BC70D"/>
    <w:rsid w:val="54221FCF"/>
    <w:rsid w:val="558058BC"/>
    <w:rsid w:val="57A7E345"/>
    <w:rsid w:val="5804ACB5"/>
    <w:rsid w:val="58D00852"/>
    <w:rsid w:val="5EC45672"/>
    <w:rsid w:val="60E9089F"/>
    <w:rsid w:val="62DD3E62"/>
    <w:rsid w:val="635D6D50"/>
    <w:rsid w:val="6416ED52"/>
    <w:rsid w:val="65213C77"/>
    <w:rsid w:val="665D073E"/>
    <w:rsid w:val="67241EF6"/>
    <w:rsid w:val="67716C9F"/>
    <w:rsid w:val="6935D505"/>
    <w:rsid w:val="6D62A323"/>
    <w:rsid w:val="6D8F53C8"/>
    <w:rsid w:val="6F8CC8B6"/>
    <w:rsid w:val="72065F04"/>
    <w:rsid w:val="754D47F1"/>
    <w:rsid w:val="75788F5F"/>
    <w:rsid w:val="75F2CC4B"/>
    <w:rsid w:val="76896D43"/>
    <w:rsid w:val="779046CD"/>
    <w:rsid w:val="797C5D53"/>
    <w:rsid w:val="7C5EF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8499"/>
  <w15:chartTrackingRefBased/>
  <w15:docId w15:val="{F4D84B5C-A45A-4D36-AE51-9FE0EFB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F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3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35264"/>
  </w:style>
  <w:style w:type="character" w:customStyle="1" w:styleId="normaltextrun">
    <w:name w:val="normaltextrun"/>
    <w:basedOn w:val="DefaultParagraphFont"/>
    <w:rsid w:val="00335264"/>
  </w:style>
  <w:style w:type="paragraph" w:styleId="Header">
    <w:name w:val="header"/>
    <w:basedOn w:val="Normal"/>
    <w:link w:val="HeaderChar"/>
    <w:uiPriority w:val="99"/>
    <w:unhideWhenUsed/>
    <w:rsid w:val="00D0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28"/>
  </w:style>
  <w:style w:type="paragraph" w:styleId="Footer">
    <w:name w:val="footer"/>
    <w:basedOn w:val="Normal"/>
    <w:link w:val="FooterChar"/>
    <w:uiPriority w:val="99"/>
    <w:unhideWhenUsed/>
    <w:rsid w:val="00D0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0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76A5B323849B73DD1730B560AB0" ma:contentTypeVersion="6" ma:contentTypeDescription="Create a new document." ma:contentTypeScope="" ma:versionID="904b1cd4f5c52589cda7afb74e34c95c">
  <xsd:schema xmlns:xsd="http://www.w3.org/2001/XMLSchema" xmlns:xs="http://www.w3.org/2001/XMLSchema" xmlns:p="http://schemas.microsoft.com/office/2006/metadata/properties" xmlns:ns2="f7df0580-9045-4d54-94a3-5b18c783167e" xmlns:ns3="c51be4fe-4d74-47a5-adcf-4672b456427d" targetNamespace="http://schemas.microsoft.com/office/2006/metadata/properties" ma:root="true" ma:fieldsID="837b65bb637f0eaeeed14e7a94398992" ns2:_="" ns3:_="">
    <xsd:import namespace="f7df0580-9045-4d54-94a3-5b18c783167e"/>
    <xsd:import namespace="c51be4fe-4d74-47a5-adcf-4672b456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580-9045-4d54-94a3-5b18c783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e4fe-4d74-47a5-adcf-4672b456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BDC6-22EF-4A38-970D-EBF63B06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0580-9045-4d54-94a3-5b18c783167e"/>
    <ds:schemaRef ds:uri="c51be4fe-4d74-47a5-adcf-4672b456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F14B2-D56D-4372-BFBD-CC56449C8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6749A-9588-4681-B362-449372219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0C803-6E2B-49BE-8A88-A0B98898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Hanover College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3</cp:revision>
  <dcterms:created xsi:type="dcterms:W3CDTF">2020-08-26T20:20:00Z</dcterms:created>
  <dcterms:modified xsi:type="dcterms:W3CDTF">2020-10-08T15:35:00Z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0x0101008A8F976A5B323849B73DD1730B560AB0</vt:lpwstr>
  </property>
</Properties>
</file>