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82" w:rsidRDefault="00786C82" w:rsidP="00F01524">
      <w:pPr>
        <w:spacing w:line="240" w:lineRule="auto"/>
        <w:rPr>
          <w:b/>
        </w:rPr>
      </w:pPr>
    </w:p>
    <w:p w:rsidR="00786C82" w:rsidRDefault="00CF2558" w:rsidP="00F01524">
      <w:pPr>
        <w:spacing w:line="240" w:lineRule="auto"/>
        <w:rPr>
          <w:b/>
        </w:rPr>
      </w:pPr>
      <w:r>
        <w:rPr>
          <w:b/>
        </w:rPr>
        <w:t xml:space="preserve">2.3.e  </w:t>
      </w:r>
      <w:r w:rsidR="00A3203F">
        <w:rPr>
          <w:b/>
        </w:rPr>
        <w:t xml:space="preserve">[in email] </w:t>
      </w:r>
      <w:r w:rsidR="00786C82">
        <w:rPr>
          <w:b/>
        </w:rPr>
        <w:t>Hello!  It is time for an update about Hanover College’s teacher candidates.  As our department prepares program reviews for the asterisked programs below</w:t>
      </w:r>
      <w:r w:rsidR="00A3203F">
        <w:rPr>
          <w:b/>
        </w:rPr>
        <w:t>, the data below might indicate</w:t>
      </w:r>
      <w:r w:rsidR="00786C82">
        <w:rPr>
          <w:b/>
        </w:rPr>
        <w:t xml:space="preserve"> the i</w:t>
      </w:r>
      <w:r w:rsidR="00A3203F">
        <w:rPr>
          <w:b/>
        </w:rPr>
        <w:t>mpact that our EDU programs has</w:t>
      </w:r>
      <w:r w:rsidR="00786C82">
        <w:rPr>
          <w:b/>
        </w:rPr>
        <w:t xml:space="preserve"> on the College’s recruitment and retention.  The Education Department is very encouraged by our ability to draw strong, committed students into teacher certification programs.  Teacher candidate graduates from 2010 included one Summa </w:t>
      </w:r>
      <w:proofErr w:type="gramStart"/>
      <w:r w:rsidR="00786C82">
        <w:rPr>
          <w:b/>
        </w:rPr>
        <w:t>Cum</w:t>
      </w:r>
      <w:proofErr w:type="gramEnd"/>
      <w:r w:rsidR="00786C82">
        <w:rPr>
          <w:b/>
        </w:rPr>
        <w:t xml:space="preserve"> Laude</w:t>
      </w:r>
      <w:r w:rsidR="00726BDB">
        <w:rPr>
          <w:b/>
        </w:rPr>
        <w:t xml:space="preserve">.  </w:t>
      </w:r>
      <w:r w:rsidR="00A3203F">
        <w:rPr>
          <w:b/>
        </w:rPr>
        <w:t xml:space="preserve">We have numerous graduates who teach abroad.  We have faithful alumni who serve on the Education Advisory Board and who mentor our undergraduates.  </w:t>
      </w:r>
      <w:r w:rsidR="00786C82">
        <w:rPr>
          <w:b/>
        </w:rPr>
        <w:t xml:space="preserve"> </w:t>
      </w:r>
    </w:p>
    <w:p w:rsidR="00426A6B" w:rsidRDefault="0036639D" w:rsidP="00F01524">
      <w:pPr>
        <w:spacing w:line="240" w:lineRule="auto"/>
        <w:rPr>
          <w:b/>
        </w:rPr>
      </w:pPr>
      <w:r>
        <w:rPr>
          <w:b/>
        </w:rPr>
        <w:t>Teacher Education Update</w:t>
      </w:r>
    </w:p>
    <w:p w:rsidR="00F01524" w:rsidRDefault="00F01524" w:rsidP="00F01524">
      <w:pPr>
        <w:spacing w:line="240" w:lineRule="auto"/>
        <w:rPr>
          <w:b/>
        </w:rPr>
      </w:pPr>
      <w:r>
        <w:rPr>
          <w:b/>
        </w:rPr>
        <w:t>March, 2011</w:t>
      </w:r>
    </w:p>
    <w:p w:rsidR="001E5D05" w:rsidRPr="001E5D05" w:rsidRDefault="00786C82" w:rsidP="00F01524">
      <w:pPr>
        <w:spacing w:line="240" w:lineRule="auto"/>
      </w:pPr>
      <w:r>
        <w:t xml:space="preserve">Remember that Hanover students formally apply to participate in a teacher certification program as sophomores through the Teacher Education Committee.  </w:t>
      </w:r>
      <w:r w:rsidR="001E5D05">
        <w:t>Since time of application through TEC, the Education Department</w:t>
      </w:r>
      <w:r w:rsidR="00726BDB">
        <w:t xml:space="preserve"> is pleased to state that it</w:t>
      </w:r>
      <w:r w:rsidR="001E5D05">
        <w:t xml:space="preserve"> has retained all teacher candidates as graduates of the College and has lost a total of 4 teacher candidates who either elected not to pursue teacher certification or who were dismissed by TEC.  </w:t>
      </w:r>
      <w:r>
        <w:t xml:space="preserve">All of these former teacher candidates still will graduate from Hanover College.  </w:t>
      </w:r>
      <w:r w:rsidR="001E5D05">
        <w:t xml:space="preserve">EDU has lost no </w:t>
      </w:r>
      <w:r w:rsidR="001E5D05" w:rsidRPr="00841356">
        <w:rPr>
          <w:u w:val="single"/>
        </w:rPr>
        <w:t>teacher candidate</w:t>
      </w:r>
      <w:r w:rsidR="001E5D05">
        <w:t xml:space="preserve"> to tr</w:t>
      </w:r>
      <w:r w:rsidR="00A3203F">
        <w:t>ansfer or dropping out of Hanover in the last three</w:t>
      </w:r>
      <w:r w:rsidR="001E5D05">
        <w:t xml:space="preserve"> years.</w:t>
      </w:r>
    </w:p>
    <w:p w:rsidR="00F01524" w:rsidRDefault="00F01524" w:rsidP="00F01524">
      <w:pPr>
        <w:spacing w:line="240" w:lineRule="auto"/>
        <w:rPr>
          <w:b/>
        </w:rPr>
      </w:pPr>
      <w:r>
        <w:rPr>
          <w:b/>
        </w:rPr>
        <w:t>Total number of Candidates in the H</w:t>
      </w:r>
      <w:r w:rsidR="00A3203F">
        <w:rPr>
          <w:b/>
        </w:rPr>
        <w:t xml:space="preserve">anover Pipeline for </w:t>
      </w:r>
      <w:r w:rsidR="00A5473B">
        <w:rPr>
          <w:b/>
        </w:rPr>
        <w:t>2011-2013</w:t>
      </w:r>
      <w:r w:rsidR="00A3203F">
        <w:rPr>
          <w:b/>
        </w:rPr>
        <w:t xml:space="preserve"> Cohorts</w:t>
      </w:r>
      <w:r w:rsidR="00A5473B">
        <w:rPr>
          <w:b/>
        </w:rPr>
        <w:t xml:space="preserve">:  </w:t>
      </w:r>
      <w:r w:rsidR="0088217F">
        <w:rPr>
          <w:b/>
        </w:rPr>
        <w:t>90</w:t>
      </w:r>
    </w:p>
    <w:p w:rsidR="00A3203F" w:rsidRDefault="00A3203F" w:rsidP="00F01524">
      <w:pPr>
        <w:spacing w:line="240" w:lineRule="auto"/>
        <w:rPr>
          <w:b/>
        </w:rPr>
      </w:pPr>
    </w:p>
    <w:p w:rsidR="00F01524" w:rsidRDefault="00A3203F" w:rsidP="00F01524">
      <w:pPr>
        <w:spacing w:line="240" w:lineRule="auto"/>
        <w:rPr>
          <w:b/>
        </w:rPr>
      </w:pPr>
      <w:r>
        <w:rPr>
          <w:b/>
        </w:rPr>
        <w:t xml:space="preserve">Number of Teacher Candidates </w:t>
      </w:r>
      <w:proofErr w:type="gramStart"/>
      <w:r>
        <w:rPr>
          <w:b/>
        </w:rPr>
        <w:t>Per</w:t>
      </w:r>
      <w:proofErr w:type="gramEnd"/>
      <w:r>
        <w:rPr>
          <w:b/>
        </w:rPr>
        <w:t xml:space="preserve"> Program Across 2009 Through 2013 Graduating Cohorts</w:t>
      </w:r>
    </w:p>
    <w:tbl>
      <w:tblPr>
        <w:tblStyle w:val="TableGrid"/>
        <w:tblW w:w="0" w:type="auto"/>
        <w:tblLook w:val="04A0"/>
      </w:tblPr>
      <w:tblGrid>
        <w:gridCol w:w="2178"/>
        <w:gridCol w:w="1350"/>
        <w:gridCol w:w="1350"/>
        <w:gridCol w:w="1350"/>
        <w:gridCol w:w="1350"/>
        <w:gridCol w:w="1260"/>
      </w:tblGrid>
      <w:tr w:rsidR="002B0D0C" w:rsidRPr="0036639D" w:rsidTr="002375CA">
        <w:tc>
          <w:tcPr>
            <w:tcW w:w="2178" w:type="dxa"/>
          </w:tcPr>
          <w:p w:rsidR="002B0D0C" w:rsidRPr="0036639D" w:rsidRDefault="002B0D0C">
            <w:pPr>
              <w:rPr>
                <w:b/>
              </w:rPr>
            </w:pPr>
            <w:r>
              <w:rPr>
                <w:b/>
              </w:rPr>
              <w:t>Program [* active programs having at least 5 candidates in the last 3 years]</w:t>
            </w:r>
          </w:p>
        </w:tc>
        <w:tc>
          <w:tcPr>
            <w:tcW w:w="1350" w:type="dxa"/>
          </w:tcPr>
          <w:p w:rsidR="002B0D0C" w:rsidRDefault="002B0D0C" w:rsidP="00CA15E4">
            <w:pPr>
              <w:jc w:val="center"/>
              <w:rPr>
                <w:b/>
              </w:rPr>
            </w:pPr>
            <w:r>
              <w:rPr>
                <w:b/>
              </w:rPr>
              <w:t>2013</w:t>
            </w:r>
          </w:p>
        </w:tc>
        <w:tc>
          <w:tcPr>
            <w:tcW w:w="1350" w:type="dxa"/>
          </w:tcPr>
          <w:p w:rsidR="002B0D0C" w:rsidRPr="00CA15E4" w:rsidRDefault="002B0D0C" w:rsidP="00CA15E4">
            <w:pPr>
              <w:jc w:val="center"/>
              <w:rPr>
                <w:b/>
              </w:rPr>
            </w:pPr>
            <w:r>
              <w:rPr>
                <w:b/>
              </w:rPr>
              <w:t>2012</w:t>
            </w:r>
          </w:p>
        </w:tc>
        <w:tc>
          <w:tcPr>
            <w:tcW w:w="1350" w:type="dxa"/>
          </w:tcPr>
          <w:p w:rsidR="002B0D0C" w:rsidRPr="00CA15E4" w:rsidRDefault="002B0D0C" w:rsidP="00CA15E4">
            <w:pPr>
              <w:jc w:val="center"/>
              <w:rPr>
                <w:b/>
              </w:rPr>
            </w:pPr>
            <w:r w:rsidRPr="00CA15E4">
              <w:rPr>
                <w:b/>
              </w:rPr>
              <w:t>2011</w:t>
            </w:r>
          </w:p>
        </w:tc>
        <w:tc>
          <w:tcPr>
            <w:tcW w:w="1350" w:type="dxa"/>
          </w:tcPr>
          <w:p w:rsidR="002B0D0C" w:rsidRPr="00CA15E4" w:rsidRDefault="002B0D0C" w:rsidP="00CA15E4">
            <w:pPr>
              <w:jc w:val="center"/>
              <w:rPr>
                <w:b/>
              </w:rPr>
            </w:pPr>
            <w:r w:rsidRPr="00CA15E4">
              <w:rPr>
                <w:b/>
              </w:rPr>
              <w:t>2010</w:t>
            </w:r>
          </w:p>
        </w:tc>
        <w:tc>
          <w:tcPr>
            <w:tcW w:w="1260" w:type="dxa"/>
          </w:tcPr>
          <w:p w:rsidR="002B0D0C" w:rsidRPr="00CA15E4" w:rsidRDefault="002B0D0C" w:rsidP="00CA15E4">
            <w:pPr>
              <w:jc w:val="center"/>
              <w:rPr>
                <w:b/>
              </w:rPr>
            </w:pPr>
            <w:r w:rsidRPr="00CA15E4">
              <w:rPr>
                <w:b/>
              </w:rPr>
              <w:t>2009</w:t>
            </w:r>
          </w:p>
        </w:tc>
      </w:tr>
      <w:tr w:rsidR="002B0D0C" w:rsidTr="002375CA">
        <w:tc>
          <w:tcPr>
            <w:tcW w:w="2178" w:type="dxa"/>
          </w:tcPr>
          <w:p w:rsidR="002B0D0C" w:rsidRDefault="002B0D0C">
            <w:r>
              <w:t>Elementary (K-6)*</w:t>
            </w:r>
          </w:p>
        </w:tc>
        <w:tc>
          <w:tcPr>
            <w:tcW w:w="1350" w:type="dxa"/>
          </w:tcPr>
          <w:p w:rsidR="002B0D0C" w:rsidRDefault="002B0D0C" w:rsidP="00CA15E4">
            <w:pPr>
              <w:jc w:val="center"/>
              <w:rPr>
                <w:b/>
              </w:rPr>
            </w:pPr>
            <w:r>
              <w:rPr>
                <w:b/>
              </w:rPr>
              <w:t>1</w:t>
            </w:r>
            <w:r w:rsidR="00A5473B">
              <w:rPr>
                <w:b/>
              </w:rPr>
              <w:t>9</w:t>
            </w:r>
          </w:p>
        </w:tc>
        <w:tc>
          <w:tcPr>
            <w:tcW w:w="1350" w:type="dxa"/>
          </w:tcPr>
          <w:p w:rsidR="002B0D0C" w:rsidRDefault="002B0D0C" w:rsidP="00CA15E4">
            <w:pPr>
              <w:jc w:val="center"/>
              <w:rPr>
                <w:b/>
              </w:rPr>
            </w:pPr>
            <w:r>
              <w:rPr>
                <w:b/>
              </w:rPr>
              <w:t>21</w:t>
            </w:r>
          </w:p>
        </w:tc>
        <w:tc>
          <w:tcPr>
            <w:tcW w:w="1350" w:type="dxa"/>
          </w:tcPr>
          <w:p w:rsidR="002B0D0C" w:rsidRPr="00CA15E4" w:rsidRDefault="002B0D0C" w:rsidP="00CA15E4">
            <w:pPr>
              <w:jc w:val="center"/>
              <w:rPr>
                <w:b/>
              </w:rPr>
            </w:pPr>
            <w:r>
              <w:rPr>
                <w:b/>
              </w:rPr>
              <w:t>12</w:t>
            </w:r>
          </w:p>
        </w:tc>
        <w:tc>
          <w:tcPr>
            <w:tcW w:w="1350" w:type="dxa"/>
          </w:tcPr>
          <w:p w:rsidR="002B0D0C" w:rsidRPr="00CA15E4" w:rsidRDefault="002B0D0C" w:rsidP="00CA15E4">
            <w:pPr>
              <w:jc w:val="center"/>
              <w:rPr>
                <w:b/>
              </w:rPr>
            </w:pPr>
            <w:r>
              <w:rPr>
                <w:b/>
              </w:rPr>
              <w:t>11</w:t>
            </w:r>
          </w:p>
        </w:tc>
        <w:tc>
          <w:tcPr>
            <w:tcW w:w="1260" w:type="dxa"/>
          </w:tcPr>
          <w:p w:rsidR="002B0D0C" w:rsidRPr="00CA15E4" w:rsidRDefault="002B0D0C" w:rsidP="00CA15E4">
            <w:pPr>
              <w:jc w:val="center"/>
              <w:rPr>
                <w:b/>
              </w:rPr>
            </w:pPr>
            <w:r>
              <w:rPr>
                <w:b/>
              </w:rPr>
              <w:t>10</w:t>
            </w:r>
          </w:p>
        </w:tc>
      </w:tr>
      <w:tr w:rsidR="002B0D0C" w:rsidTr="002375CA">
        <w:tc>
          <w:tcPr>
            <w:tcW w:w="2178" w:type="dxa"/>
          </w:tcPr>
          <w:p w:rsidR="002B0D0C" w:rsidRDefault="002B0D0C">
            <w:r>
              <w:t>Chemistry</w:t>
            </w:r>
          </w:p>
        </w:tc>
        <w:tc>
          <w:tcPr>
            <w:tcW w:w="1350" w:type="dxa"/>
          </w:tcPr>
          <w:p w:rsidR="002B0D0C" w:rsidRDefault="00F01524" w:rsidP="00CA15E4">
            <w:pPr>
              <w:jc w:val="center"/>
              <w:rPr>
                <w:b/>
              </w:rPr>
            </w:pPr>
            <w:r>
              <w:rPr>
                <w:b/>
              </w:rPr>
              <w:t>0</w:t>
            </w:r>
          </w:p>
        </w:tc>
        <w:tc>
          <w:tcPr>
            <w:tcW w:w="1350" w:type="dxa"/>
          </w:tcPr>
          <w:p w:rsidR="002B0D0C" w:rsidRDefault="002B0D0C" w:rsidP="00CA15E4">
            <w:pPr>
              <w:jc w:val="center"/>
              <w:rPr>
                <w:b/>
              </w:rPr>
            </w:pPr>
            <w:r>
              <w:rPr>
                <w:b/>
              </w:rPr>
              <w:t>1</w:t>
            </w:r>
          </w:p>
        </w:tc>
        <w:tc>
          <w:tcPr>
            <w:tcW w:w="1350" w:type="dxa"/>
          </w:tcPr>
          <w:p w:rsidR="002B0D0C" w:rsidRPr="00CA15E4" w:rsidRDefault="002B0D0C" w:rsidP="00CA15E4">
            <w:pPr>
              <w:jc w:val="center"/>
              <w:rPr>
                <w:b/>
              </w:rPr>
            </w:pPr>
            <w:r>
              <w:rPr>
                <w:b/>
              </w:rPr>
              <w:t>1</w:t>
            </w:r>
          </w:p>
        </w:tc>
        <w:tc>
          <w:tcPr>
            <w:tcW w:w="1350" w:type="dxa"/>
          </w:tcPr>
          <w:p w:rsidR="002B0D0C" w:rsidRPr="00CA15E4" w:rsidRDefault="002B0D0C" w:rsidP="00CA15E4">
            <w:pPr>
              <w:jc w:val="center"/>
              <w:rPr>
                <w:b/>
              </w:rPr>
            </w:pPr>
            <w:r>
              <w:rPr>
                <w:b/>
              </w:rPr>
              <w:t>0</w:t>
            </w:r>
          </w:p>
        </w:tc>
        <w:tc>
          <w:tcPr>
            <w:tcW w:w="1260" w:type="dxa"/>
          </w:tcPr>
          <w:p w:rsidR="002B0D0C" w:rsidRPr="00CA15E4" w:rsidRDefault="002B0D0C" w:rsidP="00CA15E4">
            <w:pPr>
              <w:jc w:val="center"/>
              <w:rPr>
                <w:b/>
              </w:rPr>
            </w:pPr>
            <w:r>
              <w:rPr>
                <w:b/>
              </w:rPr>
              <w:t>1</w:t>
            </w:r>
          </w:p>
        </w:tc>
      </w:tr>
      <w:tr w:rsidR="002B0D0C" w:rsidTr="002375CA">
        <w:tc>
          <w:tcPr>
            <w:tcW w:w="2178" w:type="dxa"/>
          </w:tcPr>
          <w:p w:rsidR="002B0D0C" w:rsidRDefault="002B0D0C">
            <w:r>
              <w:t>Health &amp; Movement Studies*</w:t>
            </w:r>
          </w:p>
        </w:tc>
        <w:tc>
          <w:tcPr>
            <w:tcW w:w="1350" w:type="dxa"/>
          </w:tcPr>
          <w:p w:rsidR="002B0D0C" w:rsidRDefault="00F01524" w:rsidP="00CA15E4">
            <w:pPr>
              <w:jc w:val="center"/>
              <w:rPr>
                <w:b/>
              </w:rPr>
            </w:pPr>
            <w:r>
              <w:rPr>
                <w:b/>
              </w:rPr>
              <w:t>1</w:t>
            </w:r>
          </w:p>
        </w:tc>
        <w:tc>
          <w:tcPr>
            <w:tcW w:w="1350" w:type="dxa"/>
          </w:tcPr>
          <w:p w:rsidR="002B0D0C" w:rsidRDefault="002B0D0C" w:rsidP="00CA15E4">
            <w:pPr>
              <w:jc w:val="center"/>
              <w:rPr>
                <w:b/>
              </w:rPr>
            </w:pPr>
            <w:r>
              <w:rPr>
                <w:b/>
              </w:rPr>
              <w:t>4</w:t>
            </w:r>
          </w:p>
        </w:tc>
        <w:tc>
          <w:tcPr>
            <w:tcW w:w="1350" w:type="dxa"/>
          </w:tcPr>
          <w:p w:rsidR="002B0D0C" w:rsidRPr="00CA15E4" w:rsidRDefault="002B0D0C" w:rsidP="00CA15E4">
            <w:pPr>
              <w:jc w:val="center"/>
              <w:rPr>
                <w:b/>
              </w:rPr>
            </w:pPr>
            <w:r>
              <w:rPr>
                <w:b/>
              </w:rPr>
              <w:t>1</w:t>
            </w:r>
          </w:p>
        </w:tc>
        <w:tc>
          <w:tcPr>
            <w:tcW w:w="1350" w:type="dxa"/>
          </w:tcPr>
          <w:p w:rsidR="002B0D0C" w:rsidRDefault="002B0D0C" w:rsidP="00CA15E4">
            <w:pPr>
              <w:jc w:val="center"/>
              <w:rPr>
                <w:b/>
              </w:rPr>
            </w:pPr>
            <w:r>
              <w:rPr>
                <w:b/>
              </w:rPr>
              <w:t>1</w:t>
            </w:r>
          </w:p>
          <w:p w:rsidR="002B0D0C" w:rsidRPr="00CA15E4" w:rsidRDefault="002B0D0C" w:rsidP="00CA15E4">
            <w:pPr>
              <w:jc w:val="center"/>
            </w:pPr>
            <w:r>
              <w:t>[exercise science]</w:t>
            </w:r>
          </w:p>
        </w:tc>
        <w:tc>
          <w:tcPr>
            <w:tcW w:w="1260" w:type="dxa"/>
          </w:tcPr>
          <w:p w:rsidR="002B0D0C" w:rsidRDefault="002B0D0C" w:rsidP="00CA15E4">
            <w:pPr>
              <w:jc w:val="center"/>
              <w:rPr>
                <w:b/>
              </w:rPr>
            </w:pPr>
            <w:r>
              <w:rPr>
                <w:b/>
              </w:rPr>
              <w:t>1</w:t>
            </w:r>
          </w:p>
          <w:p w:rsidR="002B0D0C" w:rsidRPr="00CA15E4" w:rsidRDefault="002B0D0C" w:rsidP="00CA15E4">
            <w:pPr>
              <w:jc w:val="center"/>
              <w:rPr>
                <w:b/>
              </w:rPr>
            </w:pPr>
            <w:r>
              <w:t>[exercise science]</w:t>
            </w:r>
          </w:p>
        </w:tc>
      </w:tr>
      <w:tr w:rsidR="002B0D0C" w:rsidTr="002375CA">
        <w:tc>
          <w:tcPr>
            <w:tcW w:w="2178" w:type="dxa"/>
          </w:tcPr>
          <w:p w:rsidR="002B0D0C" w:rsidRDefault="002B0D0C">
            <w:r>
              <w:t>History*</w:t>
            </w:r>
          </w:p>
        </w:tc>
        <w:tc>
          <w:tcPr>
            <w:tcW w:w="1350" w:type="dxa"/>
          </w:tcPr>
          <w:p w:rsidR="002B0D0C" w:rsidRDefault="00F01524" w:rsidP="00CA15E4">
            <w:pPr>
              <w:jc w:val="center"/>
              <w:rPr>
                <w:b/>
              </w:rPr>
            </w:pPr>
            <w:r>
              <w:rPr>
                <w:b/>
              </w:rPr>
              <w:t>2</w:t>
            </w:r>
          </w:p>
        </w:tc>
        <w:tc>
          <w:tcPr>
            <w:tcW w:w="1350" w:type="dxa"/>
          </w:tcPr>
          <w:p w:rsidR="002B0D0C" w:rsidRDefault="002B0D0C" w:rsidP="00CA15E4">
            <w:pPr>
              <w:jc w:val="center"/>
              <w:rPr>
                <w:b/>
              </w:rPr>
            </w:pPr>
            <w:r>
              <w:rPr>
                <w:b/>
              </w:rPr>
              <w:t>4</w:t>
            </w:r>
          </w:p>
        </w:tc>
        <w:tc>
          <w:tcPr>
            <w:tcW w:w="1350" w:type="dxa"/>
          </w:tcPr>
          <w:p w:rsidR="002B0D0C" w:rsidRPr="00CA15E4" w:rsidRDefault="002B0D0C" w:rsidP="00CA15E4">
            <w:pPr>
              <w:jc w:val="center"/>
              <w:rPr>
                <w:b/>
              </w:rPr>
            </w:pPr>
            <w:r>
              <w:rPr>
                <w:b/>
              </w:rPr>
              <w:t>5</w:t>
            </w:r>
          </w:p>
        </w:tc>
        <w:tc>
          <w:tcPr>
            <w:tcW w:w="1350" w:type="dxa"/>
          </w:tcPr>
          <w:p w:rsidR="002B0D0C" w:rsidRPr="00CA15E4" w:rsidRDefault="002B0D0C" w:rsidP="00CA15E4">
            <w:pPr>
              <w:jc w:val="center"/>
              <w:rPr>
                <w:b/>
              </w:rPr>
            </w:pPr>
            <w:r>
              <w:rPr>
                <w:b/>
              </w:rPr>
              <w:t>3</w:t>
            </w:r>
          </w:p>
        </w:tc>
        <w:tc>
          <w:tcPr>
            <w:tcW w:w="1260" w:type="dxa"/>
          </w:tcPr>
          <w:p w:rsidR="002B0D0C" w:rsidRPr="00CA15E4" w:rsidRDefault="002B0D0C" w:rsidP="00CA15E4">
            <w:pPr>
              <w:jc w:val="center"/>
              <w:rPr>
                <w:b/>
              </w:rPr>
            </w:pPr>
            <w:r>
              <w:rPr>
                <w:b/>
              </w:rPr>
              <w:t>0</w:t>
            </w:r>
          </w:p>
        </w:tc>
      </w:tr>
      <w:tr w:rsidR="002B0D0C" w:rsidTr="002375CA">
        <w:tc>
          <w:tcPr>
            <w:tcW w:w="2178" w:type="dxa"/>
          </w:tcPr>
          <w:p w:rsidR="002B0D0C" w:rsidRDefault="002B0D0C">
            <w:r>
              <w:t>English*</w:t>
            </w:r>
          </w:p>
        </w:tc>
        <w:tc>
          <w:tcPr>
            <w:tcW w:w="1350" w:type="dxa"/>
          </w:tcPr>
          <w:p w:rsidR="002B0D0C" w:rsidRDefault="00F01524" w:rsidP="00CA15E4">
            <w:pPr>
              <w:jc w:val="center"/>
              <w:rPr>
                <w:b/>
              </w:rPr>
            </w:pPr>
            <w:r>
              <w:rPr>
                <w:b/>
              </w:rPr>
              <w:t>6</w:t>
            </w:r>
          </w:p>
        </w:tc>
        <w:tc>
          <w:tcPr>
            <w:tcW w:w="1350" w:type="dxa"/>
          </w:tcPr>
          <w:p w:rsidR="002B0D0C" w:rsidRDefault="002B0D0C" w:rsidP="00CA15E4">
            <w:pPr>
              <w:jc w:val="center"/>
              <w:rPr>
                <w:b/>
              </w:rPr>
            </w:pPr>
            <w:r>
              <w:rPr>
                <w:b/>
              </w:rPr>
              <w:t>2</w:t>
            </w:r>
          </w:p>
        </w:tc>
        <w:tc>
          <w:tcPr>
            <w:tcW w:w="1350" w:type="dxa"/>
          </w:tcPr>
          <w:p w:rsidR="002B0D0C" w:rsidRPr="00CA15E4" w:rsidRDefault="002B0D0C" w:rsidP="00CA15E4">
            <w:pPr>
              <w:jc w:val="center"/>
              <w:rPr>
                <w:b/>
              </w:rPr>
            </w:pPr>
            <w:r>
              <w:rPr>
                <w:b/>
              </w:rPr>
              <w:t>2</w:t>
            </w:r>
          </w:p>
        </w:tc>
        <w:tc>
          <w:tcPr>
            <w:tcW w:w="1350" w:type="dxa"/>
          </w:tcPr>
          <w:p w:rsidR="002B0D0C" w:rsidRPr="00CA15E4" w:rsidRDefault="002B0D0C" w:rsidP="00CA15E4">
            <w:pPr>
              <w:jc w:val="center"/>
              <w:rPr>
                <w:b/>
              </w:rPr>
            </w:pPr>
            <w:r>
              <w:rPr>
                <w:b/>
              </w:rPr>
              <w:t>1</w:t>
            </w:r>
          </w:p>
        </w:tc>
        <w:tc>
          <w:tcPr>
            <w:tcW w:w="1260" w:type="dxa"/>
          </w:tcPr>
          <w:p w:rsidR="002B0D0C" w:rsidRPr="00CA15E4" w:rsidRDefault="002B0D0C" w:rsidP="00CA15E4">
            <w:pPr>
              <w:jc w:val="center"/>
              <w:rPr>
                <w:b/>
              </w:rPr>
            </w:pPr>
            <w:r>
              <w:rPr>
                <w:b/>
              </w:rPr>
              <w:t>0</w:t>
            </w:r>
          </w:p>
        </w:tc>
      </w:tr>
      <w:tr w:rsidR="002B0D0C" w:rsidTr="002375CA">
        <w:tc>
          <w:tcPr>
            <w:tcW w:w="2178" w:type="dxa"/>
          </w:tcPr>
          <w:p w:rsidR="002B0D0C" w:rsidRDefault="002B0D0C">
            <w:r>
              <w:t>Mathematics*</w:t>
            </w:r>
          </w:p>
        </w:tc>
        <w:tc>
          <w:tcPr>
            <w:tcW w:w="1350" w:type="dxa"/>
          </w:tcPr>
          <w:p w:rsidR="002B0D0C" w:rsidRDefault="00F01524" w:rsidP="00CA15E4">
            <w:pPr>
              <w:jc w:val="center"/>
              <w:rPr>
                <w:b/>
              </w:rPr>
            </w:pPr>
            <w:r>
              <w:rPr>
                <w:b/>
              </w:rPr>
              <w:t>1</w:t>
            </w:r>
          </w:p>
        </w:tc>
        <w:tc>
          <w:tcPr>
            <w:tcW w:w="1350" w:type="dxa"/>
          </w:tcPr>
          <w:p w:rsidR="002B0D0C" w:rsidRDefault="002B0D0C" w:rsidP="00CA15E4">
            <w:pPr>
              <w:jc w:val="center"/>
              <w:rPr>
                <w:b/>
              </w:rPr>
            </w:pPr>
            <w:r>
              <w:rPr>
                <w:b/>
              </w:rPr>
              <w:t>2</w:t>
            </w:r>
          </w:p>
        </w:tc>
        <w:tc>
          <w:tcPr>
            <w:tcW w:w="1350" w:type="dxa"/>
          </w:tcPr>
          <w:p w:rsidR="002B0D0C" w:rsidRPr="00CA15E4" w:rsidRDefault="002B0D0C" w:rsidP="00CA15E4">
            <w:pPr>
              <w:jc w:val="center"/>
              <w:rPr>
                <w:b/>
              </w:rPr>
            </w:pPr>
            <w:r>
              <w:rPr>
                <w:b/>
              </w:rPr>
              <w:t>0</w:t>
            </w:r>
          </w:p>
        </w:tc>
        <w:tc>
          <w:tcPr>
            <w:tcW w:w="1350" w:type="dxa"/>
          </w:tcPr>
          <w:p w:rsidR="002B0D0C" w:rsidRPr="00CA15E4" w:rsidRDefault="002B0D0C" w:rsidP="00CA15E4">
            <w:pPr>
              <w:jc w:val="center"/>
              <w:rPr>
                <w:b/>
              </w:rPr>
            </w:pPr>
            <w:r>
              <w:rPr>
                <w:b/>
              </w:rPr>
              <w:t>1</w:t>
            </w:r>
          </w:p>
        </w:tc>
        <w:tc>
          <w:tcPr>
            <w:tcW w:w="1260" w:type="dxa"/>
          </w:tcPr>
          <w:p w:rsidR="002B0D0C" w:rsidRPr="00CA15E4" w:rsidRDefault="002B0D0C" w:rsidP="00CA15E4">
            <w:pPr>
              <w:jc w:val="center"/>
              <w:rPr>
                <w:b/>
              </w:rPr>
            </w:pPr>
            <w:r>
              <w:rPr>
                <w:b/>
              </w:rPr>
              <w:t>3</w:t>
            </w:r>
          </w:p>
        </w:tc>
      </w:tr>
      <w:tr w:rsidR="002B0D0C" w:rsidTr="002375CA">
        <w:tc>
          <w:tcPr>
            <w:tcW w:w="2178" w:type="dxa"/>
          </w:tcPr>
          <w:p w:rsidR="002B0D0C" w:rsidRDefault="002B0D0C">
            <w:r>
              <w:t>Visual Arts</w:t>
            </w:r>
          </w:p>
        </w:tc>
        <w:tc>
          <w:tcPr>
            <w:tcW w:w="1350" w:type="dxa"/>
          </w:tcPr>
          <w:p w:rsidR="002B0D0C" w:rsidRDefault="00F01524" w:rsidP="00CA15E4">
            <w:pPr>
              <w:jc w:val="center"/>
              <w:rPr>
                <w:b/>
              </w:rPr>
            </w:pPr>
            <w:r>
              <w:rPr>
                <w:b/>
              </w:rPr>
              <w:t>1</w:t>
            </w:r>
          </w:p>
        </w:tc>
        <w:tc>
          <w:tcPr>
            <w:tcW w:w="1350" w:type="dxa"/>
          </w:tcPr>
          <w:p w:rsidR="002B0D0C" w:rsidRDefault="002B0D0C" w:rsidP="00CA15E4">
            <w:pPr>
              <w:jc w:val="center"/>
              <w:rPr>
                <w:b/>
              </w:rPr>
            </w:pPr>
            <w:r>
              <w:rPr>
                <w:b/>
              </w:rPr>
              <w:t>2</w:t>
            </w:r>
          </w:p>
        </w:tc>
        <w:tc>
          <w:tcPr>
            <w:tcW w:w="1350" w:type="dxa"/>
          </w:tcPr>
          <w:p w:rsidR="002B0D0C" w:rsidRPr="00CA15E4" w:rsidRDefault="002B0D0C" w:rsidP="00CA15E4">
            <w:pPr>
              <w:jc w:val="center"/>
              <w:rPr>
                <w:b/>
              </w:rPr>
            </w:pPr>
            <w:r>
              <w:rPr>
                <w:b/>
              </w:rPr>
              <w:t>0</w:t>
            </w:r>
          </w:p>
        </w:tc>
        <w:tc>
          <w:tcPr>
            <w:tcW w:w="1350" w:type="dxa"/>
          </w:tcPr>
          <w:p w:rsidR="002B0D0C" w:rsidRPr="00CA15E4" w:rsidRDefault="002B0D0C" w:rsidP="00CA15E4">
            <w:pPr>
              <w:jc w:val="center"/>
              <w:rPr>
                <w:b/>
              </w:rPr>
            </w:pPr>
            <w:r>
              <w:rPr>
                <w:b/>
              </w:rPr>
              <w:t>0</w:t>
            </w:r>
          </w:p>
        </w:tc>
        <w:tc>
          <w:tcPr>
            <w:tcW w:w="1260" w:type="dxa"/>
          </w:tcPr>
          <w:p w:rsidR="002B0D0C" w:rsidRPr="00CA15E4" w:rsidRDefault="002B0D0C" w:rsidP="00CA15E4">
            <w:pPr>
              <w:jc w:val="center"/>
              <w:rPr>
                <w:b/>
              </w:rPr>
            </w:pPr>
            <w:r>
              <w:rPr>
                <w:b/>
              </w:rPr>
              <w:t>1</w:t>
            </w:r>
          </w:p>
        </w:tc>
      </w:tr>
      <w:tr w:rsidR="002B0D0C" w:rsidTr="002375CA">
        <w:tc>
          <w:tcPr>
            <w:tcW w:w="2178" w:type="dxa"/>
          </w:tcPr>
          <w:p w:rsidR="002B0D0C" w:rsidRDefault="002B0D0C">
            <w:r>
              <w:t>Spanish</w:t>
            </w:r>
          </w:p>
        </w:tc>
        <w:tc>
          <w:tcPr>
            <w:tcW w:w="1350" w:type="dxa"/>
          </w:tcPr>
          <w:p w:rsidR="002B0D0C" w:rsidRDefault="00F01524" w:rsidP="00CA15E4">
            <w:pPr>
              <w:jc w:val="center"/>
              <w:rPr>
                <w:b/>
              </w:rPr>
            </w:pPr>
            <w:r>
              <w:rPr>
                <w:b/>
              </w:rPr>
              <w:t>1</w:t>
            </w:r>
          </w:p>
        </w:tc>
        <w:tc>
          <w:tcPr>
            <w:tcW w:w="1350" w:type="dxa"/>
          </w:tcPr>
          <w:p w:rsidR="002B0D0C" w:rsidRDefault="002B0D0C" w:rsidP="00CA15E4">
            <w:pPr>
              <w:jc w:val="center"/>
              <w:rPr>
                <w:b/>
              </w:rPr>
            </w:pPr>
            <w:r>
              <w:rPr>
                <w:b/>
              </w:rPr>
              <w:t>0</w:t>
            </w:r>
          </w:p>
        </w:tc>
        <w:tc>
          <w:tcPr>
            <w:tcW w:w="1350" w:type="dxa"/>
          </w:tcPr>
          <w:p w:rsidR="002B0D0C" w:rsidRDefault="002B0D0C" w:rsidP="00CA15E4">
            <w:pPr>
              <w:jc w:val="center"/>
              <w:rPr>
                <w:b/>
              </w:rPr>
            </w:pPr>
            <w:r>
              <w:rPr>
                <w:b/>
              </w:rPr>
              <w:t>0</w:t>
            </w:r>
          </w:p>
        </w:tc>
        <w:tc>
          <w:tcPr>
            <w:tcW w:w="1350" w:type="dxa"/>
          </w:tcPr>
          <w:p w:rsidR="002B0D0C" w:rsidRDefault="002B0D0C" w:rsidP="00CA15E4">
            <w:pPr>
              <w:jc w:val="center"/>
              <w:rPr>
                <w:b/>
              </w:rPr>
            </w:pPr>
            <w:r>
              <w:rPr>
                <w:b/>
              </w:rPr>
              <w:t>0</w:t>
            </w:r>
          </w:p>
        </w:tc>
        <w:tc>
          <w:tcPr>
            <w:tcW w:w="1260" w:type="dxa"/>
          </w:tcPr>
          <w:p w:rsidR="002B0D0C" w:rsidRDefault="002B0D0C" w:rsidP="00CA15E4">
            <w:pPr>
              <w:jc w:val="center"/>
              <w:rPr>
                <w:b/>
              </w:rPr>
            </w:pPr>
            <w:r>
              <w:rPr>
                <w:b/>
              </w:rPr>
              <w:t>1</w:t>
            </w:r>
          </w:p>
        </w:tc>
      </w:tr>
      <w:tr w:rsidR="002B0D0C" w:rsidTr="002375CA">
        <w:tc>
          <w:tcPr>
            <w:tcW w:w="2178" w:type="dxa"/>
          </w:tcPr>
          <w:p w:rsidR="002B0D0C" w:rsidRDefault="002B0D0C">
            <w:r>
              <w:t>German</w:t>
            </w:r>
          </w:p>
        </w:tc>
        <w:tc>
          <w:tcPr>
            <w:tcW w:w="1350" w:type="dxa"/>
          </w:tcPr>
          <w:p w:rsidR="002B0D0C" w:rsidRDefault="00F01524" w:rsidP="00CA15E4">
            <w:pPr>
              <w:jc w:val="center"/>
              <w:rPr>
                <w:b/>
              </w:rPr>
            </w:pPr>
            <w:r>
              <w:rPr>
                <w:b/>
              </w:rPr>
              <w:t>0</w:t>
            </w:r>
          </w:p>
        </w:tc>
        <w:tc>
          <w:tcPr>
            <w:tcW w:w="1350" w:type="dxa"/>
          </w:tcPr>
          <w:p w:rsidR="002B0D0C" w:rsidRDefault="002B0D0C" w:rsidP="00CA15E4">
            <w:pPr>
              <w:jc w:val="center"/>
              <w:rPr>
                <w:b/>
              </w:rPr>
            </w:pPr>
            <w:r>
              <w:rPr>
                <w:b/>
              </w:rPr>
              <w:t>1</w:t>
            </w:r>
          </w:p>
        </w:tc>
        <w:tc>
          <w:tcPr>
            <w:tcW w:w="1350" w:type="dxa"/>
          </w:tcPr>
          <w:p w:rsidR="002B0D0C" w:rsidRDefault="002B0D0C" w:rsidP="00CA15E4">
            <w:pPr>
              <w:jc w:val="center"/>
              <w:rPr>
                <w:b/>
              </w:rPr>
            </w:pPr>
            <w:r>
              <w:rPr>
                <w:b/>
              </w:rPr>
              <w:t>0</w:t>
            </w:r>
          </w:p>
        </w:tc>
        <w:tc>
          <w:tcPr>
            <w:tcW w:w="1350" w:type="dxa"/>
          </w:tcPr>
          <w:p w:rsidR="002B0D0C" w:rsidRDefault="002B0D0C" w:rsidP="00CA15E4">
            <w:pPr>
              <w:jc w:val="center"/>
              <w:rPr>
                <w:b/>
              </w:rPr>
            </w:pPr>
            <w:r>
              <w:rPr>
                <w:b/>
              </w:rPr>
              <w:t>0</w:t>
            </w:r>
          </w:p>
        </w:tc>
        <w:tc>
          <w:tcPr>
            <w:tcW w:w="1260" w:type="dxa"/>
          </w:tcPr>
          <w:p w:rsidR="002B0D0C" w:rsidRDefault="002B0D0C" w:rsidP="00CA15E4">
            <w:pPr>
              <w:jc w:val="center"/>
              <w:rPr>
                <w:b/>
              </w:rPr>
            </w:pPr>
            <w:r>
              <w:rPr>
                <w:b/>
              </w:rPr>
              <w:t>0</w:t>
            </w:r>
          </w:p>
        </w:tc>
      </w:tr>
      <w:tr w:rsidR="002B0D0C" w:rsidTr="002375CA">
        <w:tc>
          <w:tcPr>
            <w:tcW w:w="2178" w:type="dxa"/>
          </w:tcPr>
          <w:p w:rsidR="002B0D0C" w:rsidRDefault="00F01524">
            <w:r>
              <w:t>Political science</w:t>
            </w:r>
          </w:p>
        </w:tc>
        <w:tc>
          <w:tcPr>
            <w:tcW w:w="1350" w:type="dxa"/>
          </w:tcPr>
          <w:p w:rsidR="002B0D0C" w:rsidRDefault="00F01524" w:rsidP="00CA15E4">
            <w:pPr>
              <w:jc w:val="center"/>
              <w:rPr>
                <w:b/>
              </w:rPr>
            </w:pPr>
            <w:r>
              <w:rPr>
                <w:b/>
              </w:rPr>
              <w:t>1</w:t>
            </w:r>
          </w:p>
        </w:tc>
        <w:tc>
          <w:tcPr>
            <w:tcW w:w="1350" w:type="dxa"/>
          </w:tcPr>
          <w:p w:rsidR="002B0D0C" w:rsidRDefault="00F01524" w:rsidP="00CA15E4">
            <w:pPr>
              <w:jc w:val="center"/>
              <w:rPr>
                <w:b/>
              </w:rPr>
            </w:pPr>
            <w:r>
              <w:rPr>
                <w:b/>
              </w:rPr>
              <w:t>0</w:t>
            </w:r>
          </w:p>
        </w:tc>
        <w:tc>
          <w:tcPr>
            <w:tcW w:w="1350" w:type="dxa"/>
          </w:tcPr>
          <w:p w:rsidR="002B0D0C" w:rsidRDefault="00F01524" w:rsidP="00CA15E4">
            <w:pPr>
              <w:jc w:val="center"/>
              <w:rPr>
                <w:b/>
              </w:rPr>
            </w:pPr>
            <w:r>
              <w:rPr>
                <w:b/>
              </w:rPr>
              <w:t>0</w:t>
            </w:r>
          </w:p>
        </w:tc>
        <w:tc>
          <w:tcPr>
            <w:tcW w:w="1350" w:type="dxa"/>
          </w:tcPr>
          <w:p w:rsidR="002B0D0C" w:rsidRDefault="00F01524" w:rsidP="00CA15E4">
            <w:pPr>
              <w:jc w:val="center"/>
              <w:rPr>
                <w:b/>
              </w:rPr>
            </w:pPr>
            <w:r>
              <w:rPr>
                <w:b/>
              </w:rPr>
              <w:t>0</w:t>
            </w:r>
          </w:p>
        </w:tc>
        <w:tc>
          <w:tcPr>
            <w:tcW w:w="1260" w:type="dxa"/>
          </w:tcPr>
          <w:p w:rsidR="002B0D0C" w:rsidRDefault="00F01524" w:rsidP="00CA15E4">
            <w:pPr>
              <w:jc w:val="center"/>
              <w:rPr>
                <w:b/>
              </w:rPr>
            </w:pPr>
            <w:r>
              <w:rPr>
                <w:b/>
              </w:rPr>
              <w:t>0</w:t>
            </w:r>
          </w:p>
        </w:tc>
      </w:tr>
      <w:tr w:rsidR="00F01524" w:rsidTr="002375CA">
        <w:tc>
          <w:tcPr>
            <w:tcW w:w="2178" w:type="dxa"/>
          </w:tcPr>
          <w:p w:rsidR="00F01524" w:rsidRPr="00F01524" w:rsidRDefault="00F01524">
            <w:pPr>
              <w:rPr>
                <w:b/>
              </w:rPr>
            </w:pPr>
            <w:r>
              <w:rPr>
                <w:b/>
              </w:rPr>
              <w:t>Cohort Totals</w:t>
            </w:r>
          </w:p>
        </w:tc>
        <w:tc>
          <w:tcPr>
            <w:tcW w:w="1350" w:type="dxa"/>
          </w:tcPr>
          <w:p w:rsidR="00F01524" w:rsidRDefault="00A5473B" w:rsidP="00CA15E4">
            <w:pPr>
              <w:jc w:val="center"/>
              <w:rPr>
                <w:b/>
              </w:rPr>
            </w:pPr>
            <w:r>
              <w:rPr>
                <w:b/>
              </w:rPr>
              <w:t>32</w:t>
            </w:r>
          </w:p>
        </w:tc>
        <w:tc>
          <w:tcPr>
            <w:tcW w:w="1350" w:type="dxa"/>
          </w:tcPr>
          <w:p w:rsidR="00F01524" w:rsidRDefault="00F01524" w:rsidP="00CA15E4">
            <w:pPr>
              <w:jc w:val="center"/>
              <w:rPr>
                <w:b/>
              </w:rPr>
            </w:pPr>
            <w:r>
              <w:rPr>
                <w:b/>
              </w:rPr>
              <w:t>37</w:t>
            </w:r>
          </w:p>
        </w:tc>
        <w:tc>
          <w:tcPr>
            <w:tcW w:w="1350" w:type="dxa"/>
          </w:tcPr>
          <w:p w:rsidR="00F01524" w:rsidRDefault="00F01524" w:rsidP="00CA15E4">
            <w:pPr>
              <w:jc w:val="center"/>
              <w:rPr>
                <w:b/>
              </w:rPr>
            </w:pPr>
            <w:r>
              <w:rPr>
                <w:b/>
              </w:rPr>
              <w:t>21</w:t>
            </w:r>
          </w:p>
        </w:tc>
        <w:tc>
          <w:tcPr>
            <w:tcW w:w="1350" w:type="dxa"/>
          </w:tcPr>
          <w:p w:rsidR="00F01524" w:rsidRDefault="00F01524" w:rsidP="00CA15E4">
            <w:pPr>
              <w:jc w:val="center"/>
              <w:rPr>
                <w:b/>
              </w:rPr>
            </w:pPr>
            <w:r>
              <w:rPr>
                <w:b/>
              </w:rPr>
              <w:t>17</w:t>
            </w:r>
          </w:p>
        </w:tc>
        <w:tc>
          <w:tcPr>
            <w:tcW w:w="1260" w:type="dxa"/>
          </w:tcPr>
          <w:p w:rsidR="00F01524" w:rsidRDefault="00F01524" w:rsidP="00CA15E4">
            <w:pPr>
              <w:jc w:val="center"/>
              <w:rPr>
                <w:b/>
              </w:rPr>
            </w:pPr>
            <w:r>
              <w:rPr>
                <w:b/>
              </w:rPr>
              <w:t>17</w:t>
            </w:r>
          </w:p>
        </w:tc>
      </w:tr>
    </w:tbl>
    <w:p w:rsidR="0036639D" w:rsidRDefault="0036639D"/>
    <w:p w:rsidR="00A3203F" w:rsidRPr="0036639D" w:rsidRDefault="00A3203F">
      <w:r>
        <w:t>Remember that Hanover College offers other programs in addition to the above:  Biology or Environmental Science, Physics, Geology (Earth Space Science), Theater, French</w:t>
      </w:r>
    </w:p>
    <w:sectPr w:rsidR="00A3203F" w:rsidRPr="0036639D" w:rsidSect="0003507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36639D"/>
    <w:rsid w:val="00035073"/>
    <w:rsid w:val="000D5BCC"/>
    <w:rsid w:val="001B11D0"/>
    <w:rsid w:val="001E5D05"/>
    <w:rsid w:val="001F2FD3"/>
    <w:rsid w:val="00296C97"/>
    <w:rsid w:val="002B0D0C"/>
    <w:rsid w:val="003310EE"/>
    <w:rsid w:val="00350F37"/>
    <w:rsid w:val="0036639D"/>
    <w:rsid w:val="00373815"/>
    <w:rsid w:val="00580D96"/>
    <w:rsid w:val="00673036"/>
    <w:rsid w:val="00726BDB"/>
    <w:rsid w:val="00786C82"/>
    <w:rsid w:val="00830869"/>
    <w:rsid w:val="00841356"/>
    <w:rsid w:val="0088217F"/>
    <w:rsid w:val="008D430F"/>
    <w:rsid w:val="00A3203F"/>
    <w:rsid w:val="00A5473B"/>
    <w:rsid w:val="00BF6A85"/>
    <w:rsid w:val="00CA15E4"/>
    <w:rsid w:val="00CF2558"/>
    <w:rsid w:val="00D40877"/>
    <w:rsid w:val="00DC631F"/>
    <w:rsid w:val="00F01524"/>
    <w:rsid w:val="00F132EE"/>
    <w:rsid w:val="00F63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willkay</dc:creator>
  <cp:keywords/>
  <dc:description/>
  <cp:lastModifiedBy>willkay</cp:lastModifiedBy>
  <cp:revision>4</cp:revision>
  <cp:lastPrinted>2013-11-11T17:36:00Z</cp:lastPrinted>
  <dcterms:created xsi:type="dcterms:W3CDTF">2013-11-11T17:36:00Z</dcterms:created>
  <dcterms:modified xsi:type="dcterms:W3CDTF">2013-11-11T17:37:00Z</dcterms:modified>
</cp:coreProperties>
</file>